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5FE7" w14:textId="6E70B078" w:rsidR="00F24075" w:rsidRDefault="00F24075" w:rsidP="00F24075">
      <w:pPr>
        <w:pStyle w:val="Nzev"/>
        <w:rPr>
          <w:i/>
          <w:iCs/>
        </w:rPr>
      </w:pPr>
      <w:bookmarkStart w:id="0" w:name="_Hlk40269519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62D5A" wp14:editId="0083A070">
                <wp:simplePos x="0" y="0"/>
                <wp:positionH relativeFrom="column">
                  <wp:posOffset>1624330</wp:posOffset>
                </wp:positionH>
                <wp:positionV relativeFrom="paragraph">
                  <wp:posOffset>-90169</wp:posOffset>
                </wp:positionV>
                <wp:extent cx="2647950" cy="438150"/>
                <wp:effectExtent l="0" t="0" r="0" b="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92C8AD" w14:textId="77777777" w:rsidR="00F24075" w:rsidRPr="00F24075" w:rsidRDefault="00F24075" w:rsidP="00F24075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F24075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outline/>
                                <w:noProof/>
                                <w:color w:val="ED7D31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LUBY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62D5A" id="_x0000_t202" coordsize="21600,21600" o:spt="202" path="m,l,21600r21600,l21600,xe">
                <v:stroke joinstyle="miter"/>
                <v:path gradientshapeok="t" o:connecttype="rect"/>
              </v:shapetype>
              <v:shape id="Textové pole 29" o:spid="_x0000_s1026" type="#_x0000_t202" style="position:absolute;margin-left:127.9pt;margin-top:-7.1pt;width:208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" filled="f" stroked="f">
                <v:textbox>
                  <w:txbxContent>
                    <w:p w14:paraId="1E92C8AD" w14:textId="77777777" w:rsidR="00F24075" w:rsidRPr="00F24075" w:rsidRDefault="00F24075" w:rsidP="00F24075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z w:val="36"/>
                          <w:szCs w:val="36"/>
                        </w:rPr>
                      </w:pPr>
                      <w:r w:rsidRPr="00F24075">
                        <w:rPr>
                          <w:rFonts w:ascii="Arial Black" w:hAnsi="Arial Black"/>
                          <w:b/>
                          <w:i/>
                          <w:iCs/>
                          <w:outline/>
                          <w:noProof/>
                          <w:color w:val="ED7D31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LUBY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E6F0427" wp14:editId="513C2086">
            <wp:simplePos x="0" y="0"/>
            <wp:positionH relativeFrom="margin">
              <wp:posOffset>1833880</wp:posOffset>
            </wp:positionH>
            <wp:positionV relativeFrom="paragraph">
              <wp:posOffset>8890</wp:posOffset>
            </wp:positionV>
            <wp:extent cx="2124075" cy="685800"/>
            <wp:effectExtent l="0" t="0" r="9525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57FE3C" wp14:editId="28C12E0C">
                <wp:simplePos x="0" y="0"/>
                <wp:positionH relativeFrom="column">
                  <wp:posOffset>-318770</wp:posOffset>
                </wp:positionH>
                <wp:positionV relativeFrom="paragraph">
                  <wp:posOffset>147320</wp:posOffset>
                </wp:positionV>
                <wp:extent cx="581025" cy="2219325"/>
                <wp:effectExtent l="0" t="0" r="9525" b="9525"/>
                <wp:wrapThrough wrapText="bothSides">
                  <wp:wrapPolygon edited="0">
                    <wp:start x="0" y="0"/>
                    <wp:lineTo x="0" y="21507"/>
                    <wp:lineTo x="21246" y="21507"/>
                    <wp:lineTo x="21246" y="0"/>
                    <wp:lineTo x="0" y="0"/>
                  </wp:wrapPolygon>
                </wp:wrapThrough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581025" cy="2219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104697" w14:textId="77777777" w:rsidR="00F24075" w:rsidRPr="0075124F" w:rsidRDefault="00F24075" w:rsidP="00F24075">
                            <w:pPr>
                              <w:pStyle w:val="Titulek"/>
                              <w:rPr>
                                <w:rFonts w:asciiTheme="majorHAnsi" w:eastAsiaTheme="majorEastAsia" w:hAnsiTheme="majorHAnsi" w:cstheme="majorBidi"/>
                                <w:noProof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7FE3C" id="Textové pole 30" o:spid="_x0000_s1027" type="#_x0000_t202" style="position:absolute;margin-left:-25.1pt;margin-top:11.6pt;width:45.75pt;height:174.75pt;flip:x 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" stroked="f">
                <v:textbox inset="0,0,0,0">
                  <w:txbxContent>
                    <w:p w14:paraId="4B104697" w14:textId="77777777" w:rsidR="00F24075" w:rsidRPr="0075124F" w:rsidRDefault="00F24075" w:rsidP="00F24075">
                      <w:pPr>
                        <w:pStyle w:val="Titulek"/>
                        <w:rPr>
                          <w:rFonts w:asciiTheme="majorHAnsi" w:eastAsiaTheme="majorEastAsia" w:hAnsiTheme="majorHAnsi" w:cstheme="majorBidi"/>
                          <w:noProof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104BB8" wp14:editId="0A357EA8">
                <wp:simplePos x="0" y="0"/>
                <wp:positionH relativeFrom="column">
                  <wp:posOffset>1490980</wp:posOffset>
                </wp:positionH>
                <wp:positionV relativeFrom="paragraph">
                  <wp:posOffset>190500</wp:posOffset>
                </wp:positionV>
                <wp:extent cx="1365885" cy="533400"/>
                <wp:effectExtent l="0" t="190500" r="0" b="190500"/>
                <wp:wrapSquare wrapText="bothSides"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4164">
                          <a:off x="0" y="0"/>
                          <a:ext cx="13658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5960AD" w14:textId="77777777" w:rsidR="00F24075" w:rsidRDefault="00F24075" w:rsidP="00F240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4BB8" id="Textové pole 31" o:spid="_x0000_s1028" type="#_x0000_t202" style="position:absolute;margin-left:117.4pt;margin-top:15pt;width:107.55pt;height:42pt;rotation:1315268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" filled="f" stroked="f">
                <v:textbox>
                  <w:txbxContent>
                    <w:p w14:paraId="6A5960AD" w14:textId="77777777" w:rsidR="00F24075" w:rsidRDefault="00F24075" w:rsidP="00F2407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4897F9" wp14:editId="10EA2A6C">
                <wp:simplePos x="0" y="0"/>
                <wp:positionH relativeFrom="column">
                  <wp:posOffset>1219200</wp:posOffset>
                </wp:positionH>
                <wp:positionV relativeFrom="paragraph">
                  <wp:posOffset>-747395</wp:posOffset>
                </wp:positionV>
                <wp:extent cx="2515870" cy="457200"/>
                <wp:effectExtent l="0" t="0" r="0" b="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E6D183" w14:textId="77777777" w:rsidR="00F24075" w:rsidRPr="00DC7791" w:rsidRDefault="00F24075" w:rsidP="00F24075">
                            <w:pPr>
                              <w:pStyle w:val="Titulek"/>
                              <w:rPr>
                                <w:rFonts w:asciiTheme="majorHAnsi" w:eastAsiaTheme="majorEastAsia" w:hAnsiTheme="majorHAnsi" w:cstheme="majorBidi"/>
                                <w:noProof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897F9" id="Textové pole 32" o:spid="_x0000_s1029" type="#_x0000_t202" style="position:absolute;margin-left:96pt;margin-top:-58.85pt;width:198.1pt;height:3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" stroked="f">
                <v:textbox inset="0,0,0,0">
                  <w:txbxContent>
                    <w:p w14:paraId="56E6D183" w14:textId="77777777" w:rsidR="00F24075" w:rsidRPr="00DC7791" w:rsidRDefault="00F24075" w:rsidP="00F24075">
                      <w:pPr>
                        <w:pStyle w:val="Titulek"/>
                        <w:rPr>
                          <w:rFonts w:asciiTheme="majorHAnsi" w:eastAsiaTheme="majorEastAsia" w:hAnsiTheme="majorHAnsi" w:cstheme="majorBidi"/>
                          <w:noProof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w:t xml:space="preserve">   </w:t>
      </w:r>
    </w:p>
    <w:p w14:paraId="2880FF2E" w14:textId="77777777" w:rsidR="00F24075" w:rsidRDefault="00F24075" w:rsidP="00F24075">
      <w:pPr>
        <w:pStyle w:val="Nzev"/>
        <w:rPr>
          <w:i/>
          <w:iCs/>
        </w:rPr>
      </w:pPr>
      <w:r>
        <w:rPr>
          <w:i/>
          <w:iCs/>
        </w:rPr>
        <w:t xml:space="preserve">  </w:t>
      </w:r>
    </w:p>
    <w:p w14:paraId="1A716D82" w14:textId="4BE1453F" w:rsidR="00487BC3" w:rsidRPr="00F24075" w:rsidRDefault="00487BC3" w:rsidP="00F24075"/>
    <w:p w14:paraId="55AD71C5" w14:textId="2680134E" w:rsidR="006D17C7" w:rsidRPr="006C29A5" w:rsidRDefault="006D17C7" w:rsidP="006D17C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9A5">
        <w:rPr>
          <w:rFonts w:ascii="Times New Roman" w:hAnsi="Times New Roman" w:cs="Times New Roman"/>
          <w:b/>
          <w:sz w:val="32"/>
          <w:szCs w:val="32"/>
        </w:rPr>
        <w:t>Dům dětí a mládeže a školní družina Luby, příspěvková organizace</w:t>
      </w:r>
    </w:p>
    <w:p w14:paraId="55AD71C6" w14:textId="1C2A60AC" w:rsidR="00EF5FCE" w:rsidRPr="006C29A5" w:rsidRDefault="00690EF5" w:rsidP="006D17C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FF5765" wp14:editId="17EA3523">
            <wp:simplePos x="0" y="0"/>
            <wp:positionH relativeFrom="margin">
              <wp:posOffset>-4095750</wp:posOffset>
            </wp:positionH>
            <wp:positionV relativeFrom="paragraph">
              <wp:posOffset>284480</wp:posOffset>
            </wp:positionV>
            <wp:extent cx="2515870" cy="45719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515870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D71C7" w14:textId="77777777" w:rsidR="006D17C7" w:rsidRPr="006C29A5" w:rsidRDefault="006D17C7" w:rsidP="006D17C7">
      <w:pPr>
        <w:rPr>
          <w:rFonts w:ascii="Times New Roman" w:hAnsi="Times New Roman" w:cs="Times New Roman"/>
          <w:sz w:val="24"/>
          <w:szCs w:val="24"/>
        </w:rPr>
      </w:pPr>
    </w:p>
    <w:p w14:paraId="55AD71C8" w14:textId="77777777" w:rsidR="00226DEF" w:rsidRPr="006C29A5" w:rsidRDefault="006D17C7" w:rsidP="00226D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9A5">
        <w:rPr>
          <w:rFonts w:ascii="Times New Roman" w:hAnsi="Times New Roman" w:cs="Times New Roman"/>
          <w:sz w:val="96"/>
          <w:szCs w:val="96"/>
        </w:rPr>
        <w:t>Vnitřní řád</w:t>
      </w:r>
    </w:p>
    <w:p w14:paraId="55AD71C9" w14:textId="77777777" w:rsidR="00226DEF" w:rsidRPr="00417149" w:rsidRDefault="00226DEF" w:rsidP="00226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AD71CA" w14:textId="77777777" w:rsidR="006D17C7" w:rsidRPr="00417149" w:rsidRDefault="006D17C7" w:rsidP="006D17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sz w:val="28"/>
          <w:szCs w:val="28"/>
        </w:rPr>
        <w:t>Obecná ustanovení</w:t>
      </w:r>
    </w:p>
    <w:p w14:paraId="55AD71CB" w14:textId="77777777" w:rsidR="006D17C7" w:rsidRPr="00417149" w:rsidRDefault="006D17C7" w:rsidP="006D17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sz w:val="28"/>
          <w:szCs w:val="28"/>
        </w:rPr>
        <w:t>Úvodní ustanovení</w:t>
      </w:r>
    </w:p>
    <w:p w14:paraId="55AD71CC" w14:textId="77777777" w:rsidR="006D17C7" w:rsidRPr="00417149" w:rsidRDefault="001B4B0D" w:rsidP="001B4B0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sz w:val="28"/>
          <w:szCs w:val="28"/>
        </w:rPr>
        <w:t>V</w:t>
      </w:r>
      <w:r w:rsidR="006D17C7" w:rsidRPr="00417149">
        <w:rPr>
          <w:rFonts w:ascii="Times New Roman" w:hAnsi="Times New Roman" w:cs="Times New Roman"/>
          <w:sz w:val="28"/>
          <w:szCs w:val="28"/>
        </w:rPr>
        <w:t xml:space="preserve">nitřní řád DDM </w:t>
      </w:r>
      <w:r w:rsidRPr="00417149">
        <w:rPr>
          <w:rFonts w:ascii="Times New Roman" w:hAnsi="Times New Roman" w:cs="Times New Roman"/>
          <w:sz w:val="28"/>
          <w:szCs w:val="28"/>
        </w:rPr>
        <w:t xml:space="preserve">a ŠD </w:t>
      </w:r>
      <w:r w:rsidR="006D17C7" w:rsidRPr="00417149">
        <w:rPr>
          <w:rFonts w:ascii="Times New Roman" w:hAnsi="Times New Roman" w:cs="Times New Roman"/>
          <w:sz w:val="28"/>
          <w:szCs w:val="28"/>
        </w:rPr>
        <w:t>upravuje</w:t>
      </w:r>
    </w:p>
    <w:p w14:paraId="55AD71CD" w14:textId="77777777" w:rsidR="001B4B0D" w:rsidRPr="00417149" w:rsidRDefault="001B4B0D" w:rsidP="001B4B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sz w:val="28"/>
          <w:szCs w:val="28"/>
        </w:rPr>
        <w:t>Práva a povinnosti účastníků, zákonných zástupců a pravidla vzájemných vztahů se zaměstnanci</w:t>
      </w:r>
    </w:p>
    <w:p w14:paraId="55AD71CE" w14:textId="77777777" w:rsidR="001B4B0D" w:rsidRPr="00417149" w:rsidRDefault="001B4B0D" w:rsidP="001B4B0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sz w:val="28"/>
          <w:szCs w:val="28"/>
        </w:rPr>
        <w:t>Práva účastníků</w:t>
      </w:r>
    </w:p>
    <w:p w14:paraId="55AD71CF" w14:textId="77777777" w:rsidR="001B4B0D" w:rsidRPr="00417149" w:rsidRDefault="001B4B0D" w:rsidP="001B4B0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sz w:val="28"/>
          <w:szCs w:val="28"/>
        </w:rPr>
        <w:t>Povinnost účastníků</w:t>
      </w:r>
    </w:p>
    <w:p w14:paraId="55AD71D0" w14:textId="77777777" w:rsidR="001B4B0D" w:rsidRPr="00417149" w:rsidRDefault="001B4B0D" w:rsidP="001B4B0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sz w:val="28"/>
          <w:szCs w:val="28"/>
        </w:rPr>
        <w:t>Práva zákonných zástupců účastníků</w:t>
      </w:r>
    </w:p>
    <w:p w14:paraId="55AD71D1" w14:textId="77777777" w:rsidR="001B4B0D" w:rsidRPr="00417149" w:rsidRDefault="001B4B0D" w:rsidP="001B4B0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sz w:val="28"/>
          <w:szCs w:val="28"/>
        </w:rPr>
        <w:t>Vztahy zaměstnanců, účastníků, zákonných zástupců</w:t>
      </w:r>
    </w:p>
    <w:p w14:paraId="55AD71D2" w14:textId="77777777" w:rsidR="001B4B0D" w:rsidRPr="00417149" w:rsidRDefault="001B4B0D" w:rsidP="001B4B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sz w:val="28"/>
          <w:szCs w:val="28"/>
        </w:rPr>
        <w:t>Provoz a vnitřní režim DDM a ŠD</w:t>
      </w:r>
    </w:p>
    <w:p w14:paraId="55AD71D3" w14:textId="77777777" w:rsidR="00244A39" w:rsidRPr="00417149" w:rsidRDefault="00244A39" w:rsidP="00244A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sz w:val="28"/>
          <w:szCs w:val="28"/>
        </w:rPr>
        <w:t>Podmínky zajištění bezpečnosti a ochrany zdraví účastníků</w:t>
      </w:r>
    </w:p>
    <w:p w14:paraId="55AD71D4" w14:textId="77777777" w:rsidR="00244A39" w:rsidRPr="00417149" w:rsidRDefault="00244A39" w:rsidP="00226DE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sz w:val="28"/>
          <w:szCs w:val="28"/>
        </w:rPr>
        <w:t>Bezpečnost a ochrana zdraví účastníků</w:t>
      </w:r>
    </w:p>
    <w:p w14:paraId="55AD71D5" w14:textId="77777777" w:rsidR="00226DEF" w:rsidRPr="00417149" w:rsidRDefault="00226DEF" w:rsidP="00226DE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sz w:val="28"/>
          <w:szCs w:val="28"/>
        </w:rPr>
        <w:t>Záznam o školním úrazu</w:t>
      </w:r>
    </w:p>
    <w:p w14:paraId="55AD71D6" w14:textId="77777777" w:rsidR="00226DEF" w:rsidRPr="00417149" w:rsidRDefault="00226DEF" w:rsidP="00226DE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sz w:val="28"/>
          <w:szCs w:val="28"/>
        </w:rPr>
        <w:t>Ochrana před sociálně patologickými vlivy</w:t>
      </w:r>
    </w:p>
    <w:p w14:paraId="55AD71D7" w14:textId="77777777" w:rsidR="00226DEF" w:rsidRPr="00417149" w:rsidRDefault="00226DEF" w:rsidP="00226DE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sz w:val="28"/>
          <w:szCs w:val="28"/>
        </w:rPr>
        <w:t>Podmínky zacházení s majetkem DDM a ŠD ze strany účastníků</w:t>
      </w:r>
    </w:p>
    <w:p w14:paraId="55AD71D8" w14:textId="77777777" w:rsidR="00E973F3" w:rsidRPr="00417149" w:rsidRDefault="00E973F3" w:rsidP="00226DE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sz w:val="28"/>
          <w:szCs w:val="28"/>
        </w:rPr>
        <w:t xml:space="preserve">Evidence účastníků </w:t>
      </w:r>
    </w:p>
    <w:p w14:paraId="55AD71D9" w14:textId="77777777" w:rsidR="00E973F3" w:rsidRPr="00417149" w:rsidRDefault="00E973F3" w:rsidP="00226DE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sz w:val="28"/>
          <w:szCs w:val="28"/>
        </w:rPr>
        <w:t xml:space="preserve">Platby </w:t>
      </w:r>
    </w:p>
    <w:p w14:paraId="55AD71DA" w14:textId="77777777" w:rsidR="00226DEF" w:rsidRPr="00417149" w:rsidRDefault="00226DEF" w:rsidP="00226DE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5AD71DB" w14:textId="77777777" w:rsidR="00226DEF" w:rsidRPr="00417149" w:rsidRDefault="00226DEF" w:rsidP="00226DE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5AD71DC" w14:textId="77777777" w:rsidR="00226DEF" w:rsidRPr="00417149" w:rsidRDefault="00226DEF" w:rsidP="00226DE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5AD71DD" w14:textId="77777777" w:rsidR="00226DEF" w:rsidRPr="00417149" w:rsidRDefault="00226DEF" w:rsidP="00226DE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5AD71E2" w14:textId="77777777" w:rsidR="00226DEF" w:rsidRPr="00417149" w:rsidRDefault="00226DEF" w:rsidP="00F24075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55AD71E3" w14:textId="77777777" w:rsidR="006C29A5" w:rsidRPr="00417149" w:rsidRDefault="006C29A5" w:rsidP="00226DE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5AD71E4" w14:textId="77777777" w:rsidR="00226DEF" w:rsidRPr="00417149" w:rsidRDefault="00226DEF" w:rsidP="00E973F3">
      <w:pPr>
        <w:rPr>
          <w:rFonts w:ascii="Times New Roman" w:hAnsi="Times New Roman" w:cs="Times New Roman"/>
          <w:sz w:val="28"/>
          <w:szCs w:val="28"/>
        </w:rPr>
      </w:pPr>
    </w:p>
    <w:p w14:paraId="55AD71E5" w14:textId="77777777" w:rsidR="00226DEF" w:rsidRPr="00417149" w:rsidRDefault="00226DEF" w:rsidP="00226DE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49">
        <w:rPr>
          <w:rFonts w:ascii="Times New Roman" w:hAnsi="Times New Roman" w:cs="Times New Roman"/>
          <w:b/>
          <w:sz w:val="28"/>
          <w:szCs w:val="28"/>
        </w:rPr>
        <w:t>Obecná ustanovení</w:t>
      </w:r>
    </w:p>
    <w:p w14:paraId="55AD71E6" w14:textId="77777777" w:rsidR="00B852DA" w:rsidRPr="00417149" w:rsidRDefault="00B852DA" w:rsidP="00B852DA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AD71E7" w14:textId="66952F7A" w:rsidR="00226DEF" w:rsidRPr="00417149" w:rsidRDefault="004277D3" w:rsidP="00226DE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Na základě ustanovení § 30, odstavec 1) zákona č. 561/2004 Sb. o předškolním, základním, vyšším odborném a jiném vzdělávání – školský zákon (ve znění pozdějších předpisů) vydávám jako statutární orgán Domu dětí a mládeže a školní družiny v Lubech – Tovární 742, 351 37 Luby tento vnitřní řád, kterým se upřesňují vzájemné vztahy</w:t>
      </w:r>
      <w:r w:rsidR="005954B6">
        <w:rPr>
          <w:rFonts w:ascii="Times New Roman" w:hAnsi="Times New Roman" w:cs="Times New Roman"/>
          <w:sz w:val="24"/>
          <w:szCs w:val="24"/>
        </w:rPr>
        <w:t xml:space="preserve"> mezi</w:t>
      </w:r>
      <w:r w:rsidRPr="00417149">
        <w:rPr>
          <w:rFonts w:ascii="Times New Roman" w:hAnsi="Times New Roman" w:cs="Times New Roman"/>
          <w:sz w:val="24"/>
          <w:szCs w:val="24"/>
        </w:rPr>
        <w:t xml:space="preserve"> </w:t>
      </w:r>
      <w:r w:rsidR="00FC7BA3">
        <w:rPr>
          <w:rFonts w:ascii="Times New Roman" w:hAnsi="Times New Roman" w:cs="Times New Roman"/>
          <w:sz w:val="24"/>
          <w:szCs w:val="24"/>
        </w:rPr>
        <w:t>účastník</w:t>
      </w:r>
      <w:r w:rsidR="005954B6">
        <w:rPr>
          <w:rFonts w:ascii="Times New Roman" w:hAnsi="Times New Roman" w:cs="Times New Roman"/>
          <w:sz w:val="24"/>
          <w:szCs w:val="24"/>
        </w:rPr>
        <w:t>y</w:t>
      </w:r>
      <w:r w:rsidRPr="00417149">
        <w:rPr>
          <w:rFonts w:ascii="Times New Roman" w:hAnsi="Times New Roman" w:cs="Times New Roman"/>
          <w:sz w:val="24"/>
          <w:szCs w:val="24"/>
        </w:rPr>
        <w:t>, jejich zákonnými zástupci, účastníky zájmového vzdělání a zaměstnanci organizace.</w:t>
      </w:r>
    </w:p>
    <w:p w14:paraId="55AD71E8" w14:textId="77777777" w:rsidR="004277D3" w:rsidRPr="00417149" w:rsidRDefault="004277D3" w:rsidP="00226DE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5AD71E9" w14:textId="77777777" w:rsidR="004277D3" w:rsidRPr="00417149" w:rsidRDefault="004277D3" w:rsidP="004277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49">
        <w:rPr>
          <w:rFonts w:ascii="Times New Roman" w:hAnsi="Times New Roman" w:cs="Times New Roman"/>
          <w:b/>
          <w:sz w:val="28"/>
          <w:szCs w:val="28"/>
        </w:rPr>
        <w:t>Úvodní ustanovení</w:t>
      </w:r>
    </w:p>
    <w:p w14:paraId="55AD71EA" w14:textId="77777777" w:rsidR="00B852DA" w:rsidRPr="00417149" w:rsidRDefault="00B852DA" w:rsidP="00B852DA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AD71EB" w14:textId="77777777" w:rsidR="004277D3" w:rsidRPr="00417149" w:rsidRDefault="004D13A4" w:rsidP="004D13A4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Vnitřní řád DDM a ŠD upravuje</w:t>
      </w:r>
    </w:p>
    <w:p w14:paraId="55AD71EC" w14:textId="4A3DD050" w:rsidR="004D13A4" w:rsidRPr="00417149" w:rsidRDefault="004D13A4" w:rsidP="004D13A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Základní organizační pravidla týkající se práv a povinností a vzájemných vztahů zaměstnanců,</w:t>
      </w:r>
      <w:r w:rsidR="00FC7BA3">
        <w:rPr>
          <w:rFonts w:ascii="Times New Roman" w:hAnsi="Times New Roman" w:cs="Times New Roman"/>
          <w:sz w:val="24"/>
          <w:szCs w:val="24"/>
        </w:rPr>
        <w:t xml:space="preserve"> účastníků</w:t>
      </w:r>
      <w:r w:rsidRPr="00417149">
        <w:rPr>
          <w:rFonts w:ascii="Times New Roman" w:hAnsi="Times New Roman" w:cs="Times New Roman"/>
          <w:sz w:val="24"/>
          <w:szCs w:val="24"/>
        </w:rPr>
        <w:t>, jejich zákonných zástupců a podrobnosti o pravidlech vzájemných vztahů se zaměstnanci.</w:t>
      </w:r>
    </w:p>
    <w:p w14:paraId="55AD71ED" w14:textId="77777777" w:rsidR="004D13A4" w:rsidRPr="00417149" w:rsidRDefault="004D13A4" w:rsidP="004D13A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Provoz, vnitřní režim a pracoviště DDM a ŠD.</w:t>
      </w:r>
    </w:p>
    <w:p w14:paraId="55AD71EE" w14:textId="77777777" w:rsidR="004D13A4" w:rsidRPr="00417149" w:rsidRDefault="004D13A4" w:rsidP="004D13A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Ochranu zdraví a bezpečnosti.</w:t>
      </w:r>
    </w:p>
    <w:p w14:paraId="55AD71EF" w14:textId="77777777" w:rsidR="004D13A4" w:rsidRPr="00417149" w:rsidRDefault="004D13A4" w:rsidP="004D13A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Podmínky zacházení s osobním a svěřeným majetkem.</w:t>
      </w:r>
    </w:p>
    <w:p w14:paraId="55AD71F1" w14:textId="19734C6C" w:rsidR="004D13A4" w:rsidRPr="009D4020" w:rsidRDefault="009D4020" w:rsidP="009D4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EAC" w:rsidRPr="009D4020">
        <w:rPr>
          <w:rFonts w:ascii="Times New Roman" w:hAnsi="Times New Roman" w:cs="Times New Roman"/>
          <w:sz w:val="24"/>
          <w:szCs w:val="24"/>
        </w:rPr>
        <w:t>Vnitřní řád je základní normou DDM a ŠD</w:t>
      </w:r>
      <w:r w:rsidR="0065123B" w:rsidRPr="009D4020">
        <w:rPr>
          <w:rFonts w:ascii="Times New Roman" w:hAnsi="Times New Roman" w:cs="Times New Roman"/>
          <w:sz w:val="24"/>
          <w:szCs w:val="24"/>
        </w:rPr>
        <w:t xml:space="preserve"> jako organizace ve smyslu Zákona č. 561/2004 Sb. o předškolním, základním, vyšším odborném a jiném vzdělávání – školský zákon.</w:t>
      </w:r>
    </w:p>
    <w:p w14:paraId="55AD71F2" w14:textId="5993E2DE" w:rsidR="0065123B" w:rsidRPr="009D4020" w:rsidRDefault="009D4020" w:rsidP="009D4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23B" w:rsidRPr="009D4020">
        <w:rPr>
          <w:rFonts w:ascii="Times New Roman" w:hAnsi="Times New Roman" w:cs="Times New Roman"/>
          <w:sz w:val="24"/>
          <w:szCs w:val="24"/>
        </w:rPr>
        <w:t>Vnitřní řád DDM a ŠD zabezpečuje realizaci především školského zákona č. 561/2004 Sb., v platném znění a jeho prováděcích předpisů.</w:t>
      </w:r>
    </w:p>
    <w:p w14:paraId="55AD71F3" w14:textId="77777777" w:rsidR="006C29A5" w:rsidRPr="00417149" w:rsidRDefault="006C29A5" w:rsidP="006C29A5">
      <w:pPr>
        <w:pStyle w:val="Odstavecseseznamem"/>
        <w:ind w:left="1125"/>
        <w:jc w:val="both"/>
        <w:rPr>
          <w:rFonts w:ascii="Times New Roman" w:hAnsi="Times New Roman" w:cs="Times New Roman"/>
          <w:sz w:val="24"/>
          <w:szCs w:val="24"/>
        </w:rPr>
      </w:pPr>
    </w:p>
    <w:p w14:paraId="55AD71F4" w14:textId="77777777" w:rsidR="0065123B" w:rsidRPr="00417149" w:rsidRDefault="0065123B" w:rsidP="0065123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49">
        <w:rPr>
          <w:rFonts w:ascii="Times New Roman" w:hAnsi="Times New Roman" w:cs="Times New Roman"/>
          <w:b/>
          <w:sz w:val="28"/>
          <w:szCs w:val="28"/>
        </w:rPr>
        <w:t>Práva a povinnosti účastníků, zákonných zástupců v DDM a ŠD a pravidla vzájemných vztahů se zaměstnanci.</w:t>
      </w:r>
    </w:p>
    <w:p w14:paraId="55AD71F5" w14:textId="77777777" w:rsidR="00B852DA" w:rsidRPr="00417149" w:rsidRDefault="00B852DA" w:rsidP="00B852DA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AD71F6" w14:textId="77777777" w:rsidR="0065123B" w:rsidRPr="00417149" w:rsidRDefault="0065123B" w:rsidP="0065123B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Práva účastníků</w:t>
      </w:r>
    </w:p>
    <w:p w14:paraId="55AD71F7" w14:textId="615470CC" w:rsidR="0065123B" w:rsidRPr="00417149" w:rsidRDefault="0065123B" w:rsidP="0065123B">
      <w:pPr>
        <w:pStyle w:val="Odstavecseseznamem"/>
        <w:ind w:left="1125"/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účastn</w:t>
      </w:r>
      <w:r w:rsidR="00112CF1" w:rsidRPr="00417149">
        <w:rPr>
          <w:rFonts w:ascii="Times New Roman" w:hAnsi="Times New Roman" w:cs="Times New Roman"/>
          <w:sz w:val="24"/>
          <w:szCs w:val="24"/>
        </w:rPr>
        <w:t>ík</w:t>
      </w:r>
      <w:r w:rsidRPr="00417149">
        <w:rPr>
          <w:rFonts w:ascii="Times New Roman" w:hAnsi="Times New Roman" w:cs="Times New Roman"/>
          <w:sz w:val="24"/>
          <w:szCs w:val="24"/>
        </w:rPr>
        <w:t xml:space="preserve"> m</w:t>
      </w:r>
      <w:r w:rsidR="00112CF1" w:rsidRPr="00417149">
        <w:rPr>
          <w:rFonts w:ascii="Times New Roman" w:hAnsi="Times New Roman" w:cs="Times New Roman"/>
          <w:sz w:val="24"/>
          <w:szCs w:val="24"/>
        </w:rPr>
        <w:t>á</w:t>
      </w:r>
      <w:r w:rsidRPr="00417149">
        <w:rPr>
          <w:rFonts w:ascii="Times New Roman" w:hAnsi="Times New Roman" w:cs="Times New Roman"/>
          <w:sz w:val="24"/>
          <w:szCs w:val="24"/>
        </w:rPr>
        <w:t xml:space="preserve"> právo na:</w:t>
      </w:r>
    </w:p>
    <w:p w14:paraId="55AD71F8" w14:textId="77777777" w:rsidR="0065123B" w:rsidRPr="00417149" w:rsidRDefault="0065123B" w:rsidP="0065123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na vzdělání podle školního vzdělávacího programu</w:t>
      </w:r>
    </w:p>
    <w:p w14:paraId="55AD71F9" w14:textId="77777777" w:rsidR="0065123B" w:rsidRPr="00417149" w:rsidRDefault="0065123B" w:rsidP="0065123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na rozvoj osobnosti podle míry nadání</w:t>
      </w:r>
      <w:r w:rsidR="00A84755" w:rsidRPr="00417149">
        <w:rPr>
          <w:rFonts w:ascii="Times New Roman" w:hAnsi="Times New Roman" w:cs="Times New Roman"/>
          <w:sz w:val="24"/>
          <w:szCs w:val="24"/>
        </w:rPr>
        <w:t>, rozumových a fyzických schopností</w:t>
      </w:r>
    </w:p>
    <w:p w14:paraId="55AD71FA" w14:textId="4ED95585" w:rsidR="00A84755" w:rsidRPr="00417149" w:rsidRDefault="00A84755" w:rsidP="0065123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jedná-li se o účastník</w:t>
      </w:r>
      <w:r w:rsidR="00112CF1" w:rsidRPr="00417149">
        <w:rPr>
          <w:rFonts w:ascii="Times New Roman" w:hAnsi="Times New Roman" w:cs="Times New Roman"/>
          <w:sz w:val="24"/>
          <w:szCs w:val="24"/>
        </w:rPr>
        <w:t>a</w:t>
      </w:r>
      <w:r w:rsidRPr="00417149">
        <w:rPr>
          <w:rFonts w:ascii="Times New Roman" w:hAnsi="Times New Roman" w:cs="Times New Roman"/>
          <w:sz w:val="24"/>
          <w:szCs w:val="24"/>
        </w:rPr>
        <w:t xml:space="preserve"> handicapované</w:t>
      </w:r>
      <w:r w:rsidR="00112CF1" w:rsidRPr="00417149">
        <w:rPr>
          <w:rFonts w:ascii="Times New Roman" w:hAnsi="Times New Roman" w:cs="Times New Roman"/>
          <w:sz w:val="24"/>
          <w:szCs w:val="24"/>
        </w:rPr>
        <w:t>ho</w:t>
      </w:r>
      <w:r w:rsidRPr="00417149">
        <w:rPr>
          <w:rFonts w:ascii="Times New Roman" w:hAnsi="Times New Roman" w:cs="Times New Roman"/>
          <w:sz w:val="24"/>
          <w:szCs w:val="24"/>
        </w:rPr>
        <w:t xml:space="preserve"> s poruchami učení, nebo chování, na speciální a individuální péči v rámci možností DDM a ŠD</w:t>
      </w:r>
    </w:p>
    <w:p w14:paraId="55AD71FB" w14:textId="77777777" w:rsidR="00A84755" w:rsidRPr="00417149" w:rsidRDefault="00A84755" w:rsidP="0065123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na informace o průběhu a výsledcích svého zájmového vzdělávání</w:t>
      </w:r>
    </w:p>
    <w:p w14:paraId="55AD71FC" w14:textId="77777777" w:rsidR="00A84755" w:rsidRPr="00417149" w:rsidRDefault="00A84755" w:rsidP="0065123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vyjadřovat se ke všem rozhodnutím týkajících se podstatných záležitostí zájmového vzdělávání, přičemž musí být brán zřetel na věk a stupeň vývoje účastníka zájmového útvaru.</w:t>
      </w:r>
    </w:p>
    <w:p w14:paraId="55AD71FD" w14:textId="77777777" w:rsidR="00D513D6" w:rsidRPr="00417149" w:rsidRDefault="00D513D6" w:rsidP="0065123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na ochranu před vlivy a informacemi, které by ohrožovaly jeho morálku</w:t>
      </w:r>
    </w:p>
    <w:p w14:paraId="55AD71FE" w14:textId="77777777" w:rsidR="00D513D6" w:rsidRPr="00417149" w:rsidRDefault="00D513D6" w:rsidP="0065123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na ochranu před fyzickým a psychickým týráním a nedbalým zacházením</w:t>
      </w:r>
    </w:p>
    <w:p w14:paraId="55AD71FF" w14:textId="77777777" w:rsidR="00D513D6" w:rsidRPr="00417149" w:rsidRDefault="00D513D6" w:rsidP="0065123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na svobodu ve výběru kamarádů</w:t>
      </w:r>
    </w:p>
    <w:p w14:paraId="55AD7200" w14:textId="77777777" w:rsidR="000E2B4A" w:rsidRPr="00417149" w:rsidRDefault="00D513D6" w:rsidP="0065123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na respektování soukromého života a života vlastní rodiny</w:t>
      </w:r>
    </w:p>
    <w:p w14:paraId="55AD7201" w14:textId="77777777" w:rsidR="000E2B4A" w:rsidRPr="00417149" w:rsidRDefault="000E2B4A" w:rsidP="0065123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na pomoc či radu pedagogického pracovníka, cítí-li se v tísni nebo má problémy</w:t>
      </w:r>
    </w:p>
    <w:p w14:paraId="55AD7202" w14:textId="77777777" w:rsidR="000E2B4A" w:rsidRPr="00417149" w:rsidRDefault="000E2B4A" w:rsidP="0065123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lastRenderedPageBreak/>
        <w:t>na respektování své individuality (slušné zacházení, respektování jazyka, barvy pleti, rasy či sociální skupiny).</w:t>
      </w:r>
    </w:p>
    <w:p w14:paraId="55AD7203" w14:textId="77777777" w:rsidR="00A84755" w:rsidRPr="00417149" w:rsidRDefault="000E2B4A" w:rsidP="000E2B4A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 xml:space="preserve">Povinnost účastníků </w:t>
      </w:r>
      <w:r w:rsidR="00A84755" w:rsidRPr="004171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D7204" w14:textId="77777777" w:rsidR="000E2B4A" w:rsidRPr="00417149" w:rsidRDefault="000E2B4A" w:rsidP="000E2B4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řádně docházet do pravidelné činnosti zájmového vzdělávání</w:t>
      </w:r>
    </w:p>
    <w:p w14:paraId="55AD7205" w14:textId="77777777" w:rsidR="000E2B4A" w:rsidRPr="00417149" w:rsidRDefault="000E2B4A" w:rsidP="000E2B4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účastnit se aktivit, na které se přihlásí</w:t>
      </w:r>
    </w:p>
    <w:p w14:paraId="55AD7206" w14:textId="77777777" w:rsidR="000E2B4A" w:rsidRPr="00417149" w:rsidRDefault="000E2B4A" w:rsidP="000E2B4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dodržovat vnitřní řád a vnitřní předpisy, pokyny DDM a ŠD k ochraně zdraví a bezpečnosti, s nimiž byli seznámeni</w:t>
      </w:r>
    </w:p>
    <w:p w14:paraId="55AD7207" w14:textId="77777777" w:rsidR="00973A88" w:rsidRPr="00417149" w:rsidRDefault="00973A88" w:rsidP="000E2B4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plnit pokyny zaměstnanců DDM a ŠD, popř. dalších zaměstnanců vydané v souladu s právními předpisy a vnitřním řádem</w:t>
      </w:r>
    </w:p>
    <w:p w14:paraId="55AD7208" w14:textId="77777777" w:rsidR="000E2B4A" w:rsidRPr="00417149" w:rsidRDefault="00973A88" w:rsidP="000E2B4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vyjadřovat své mínění, názory vždy slušným způsobem</w:t>
      </w:r>
    </w:p>
    <w:p w14:paraId="55AD7209" w14:textId="77777777" w:rsidR="00973A88" w:rsidRPr="00417149" w:rsidRDefault="00973A88" w:rsidP="000E2B4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nepoškozovat majetek DDM a ŠD a ostatních účastníků, případné škody jsou povinni uhradit</w:t>
      </w:r>
    </w:p>
    <w:p w14:paraId="55AD720A" w14:textId="77777777" w:rsidR="00973A88" w:rsidRPr="00417149" w:rsidRDefault="00973A88" w:rsidP="00973A8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Práva zákonných zástupců účastníků</w:t>
      </w:r>
    </w:p>
    <w:p w14:paraId="55AD720B" w14:textId="22D1AB3A" w:rsidR="00973A88" w:rsidRPr="00417149" w:rsidRDefault="003324B3" w:rsidP="00973A8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p</w:t>
      </w:r>
      <w:r w:rsidR="00973A88" w:rsidRPr="00417149">
        <w:rPr>
          <w:rFonts w:ascii="Times New Roman" w:hAnsi="Times New Roman" w:cs="Times New Roman"/>
          <w:sz w:val="24"/>
          <w:szCs w:val="24"/>
        </w:rPr>
        <w:t xml:space="preserve">ráva </w:t>
      </w:r>
      <w:r w:rsidR="00FC7BA3">
        <w:rPr>
          <w:rFonts w:ascii="Times New Roman" w:hAnsi="Times New Roman" w:cs="Times New Roman"/>
          <w:sz w:val="24"/>
          <w:szCs w:val="24"/>
        </w:rPr>
        <w:t>zákonných zástupců</w:t>
      </w:r>
      <w:r w:rsidR="00973A88" w:rsidRPr="00417149">
        <w:rPr>
          <w:rFonts w:ascii="Times New Roman" w:hAnsi="Times New Roman" w:cs="Times New Roman"/>
          <w:sz w:val="24"/>
          <w:szCs w:val="24"/>
        </w:rPr>
        <w:t xml:space="preserve"> – na diskrétnost a ochranu informací, týkajících se jejich osobního a rodinného života</w:t>
      </w:r>
    </w:p>
    <w:p w14:paraId="55AD720C" w14:textId="62DBB7DE" w:rsidR="00973A88" w:rsidRPr="00417149" w:rsidRDefault="003324B3" w:rsidP="00973A8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k</w:t>
      </w:r>
      <w:r w:rsidR="00973A88" w:rsidRPr="00417149">
        <w:rPr>
          <w:rFonts w:ascii="Times New Roman" w:hAnsi="Times New Roman" w:cs="Times New Roman"/>
          <w:sz w:val="24"/>
          <w:szCs w:val="24"/>
        </w:rPr>
        <w:t xml:space="preserve">onzultovat výchovné i jiné problémy </w:t>
      </w:r>
      <w:r w:rsidR="00FC7BA3">
        <w:rPr>
          <w:rFonts w:ascii="Times New Roman" w:hAnsi="Times New Roman" w:cs="Times New Roman"/>
          <w:sz w:val="24"/>
          <w:szCs w:val="24"/>
        </w:rPr>
        <w:t>účastníka</w:t>
      </w:r>
      <w:r w:rsidR="00973A88" w:rsidRPr="00417149">
        <w:rPr>
          <w:rFonts w:ascii="Times New Roman" w:hAnsi="Times New Roman" w:cs="Times New Roman"/>
          <w:sz w:val="24"/>
          <w:szCs w:val="24"/>
        </w:rPr>
        <w:t xml:space="preserve"> s vychovatelkou nebo ředitelkou DDM a ŠD</w:t>
      </w:r>
    </w:p>
    <w:p w14:paraId="55AD720D" w14:textId="78736A30" w:rsidR="00973A88" w:rsidRPr="00417149" w:rsidRDefault="003324B3" w:rsidP="00973A8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p</w:t>
      </w:r>
      <w:r w:rsidR="00973A88" w:rsidRPr="00417149">
        <w:rPr>
          <w:rFonts w:ascii="Times New Roman" w:hAnsi="Times New Roman" w:cs="Times New Roman"/>
          <w:sz w:val="24"/>
          <w:szCs w:val="24"/>
        </w:rPr>
        <w:t xml:space="preserve">rojevit jakékoliv připomínky k provozu DDM a ŠD </w:t>
      </w:r>
      <w:r w:rsidR="005954B6">
        <w:rPr>
          <w:rFonts w:ascii="Times New Roman" w:hAnsi="Times New Roman" w:cs="Times New Roman"/>
          <w:sz w:val="24"/>
          <w:szCs w:val="24"/>
        </w:rPr>
        <w:t>vedoucí</w:t>
      </w:r>
      <w:r w:rsidR="00204A39">
        <w:rPr>
          <w:rFonts w:ascii="Times New Roman" w:hAnsi="Times New Roman" w:cs="Times New Roman"/>
          <w:sz w:val="24"/>
          <w:szCs w:val="24"/>
        </w:rPr>
        <w:t xml:space="preserve"> </w:t>
      </w:r>
      <w:r w:rsidR="005954B6">
        <w:rPr>
          <w:rFonts w:ascii="Times New Roman" w:hAnsi="Times New Roman" w:cs="Times New Roman"/>
          <w:sz w:val="24"/>
          <w:szCs w:val="24"/>
        </w:rPr>
        <w:t>činnosti (vychovatelce, vedoucímu ZÚ)</w:t>
      </w:r>
      <w:r w:rsidR="00973A88" w:rsidRPr="00417149">
        <w:rPr>
          <w:rFonts w:ascii="Times New Roman" w:hAnsi="Times New Roman" w:cs="Times New Roman"/>
          <w:sz w:val="24"/>
          <w:szCs w:val="24"/>
        </w:rPr>
        <w:t xml:space="preserve"> nebo ředitelce</w:t>
      </w:r>
    </w:p>
    <w:p w14:paraId="55AD720E" w14:textId="77777777" w:rsidR="00973A88" w:rsidRPr="00417149" w:rsidRDefault="003324B3" w:rsidP="00973A8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n</w:t>
      </w:r>
      <w:r w:rsidR="00CC0C42" w:rsidRPr="00417149">
        <w:rPr>
          <w:rFonts w:ascii="Times New Roman" w:hAnsi="Times New Roman" w:cs="Times New Roman"/>
          <w:sz w:val="24"/>
          <w:szCs w:val="24"/>
        </w:rPr>
        <w:t>a informaci o průběhu zájmového vzdělávání</w:t>
      </w:r>
    </w:p>
    <w:p w14:paraId="55AD720F" w14:textId="70293774" w:rsidR="00CC0C42" w:rsidRPr="00417149" w:rsidRDefault="003324B3" w:rsidP="00973A8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v</w:t>
      </w:r>
      <w:r w:rsidR="00CC0C42" w:rsidRPr="00417149">
        <w:rPr>
          <w:rFonts w:ascii="Times New Roman" w:hAnsi="Times New Roman" w:cs="Times New Roman"/>
          <w:sz w:val="24"/>
          <w:szCs w:val="24"/>
        </w:rPr>
        <w:t>yjadřovat se ke všem rozhodnutím týkající se podstatných záležitostí</w:t>
      </w:r>
      <w:r w:rsidR="00AF561C" w:rsidRPr="00417149">
        <w:rPr>
          <w:rFonts w:ascii="Times New Roman" w:hAnsi="Times New Roman" w:cs="Times New Roman"/>
          <w:sz w:val="24"/>
          <w:szCs w:val="24"/>
        </w:rPr>
        <w:t xml:space="preserve"> </w:t>
      </w:r>
      <w:r w:rsidR="00FC7BA3">
        <w:rPr>
          <w:rFonts w:ascii="Times New Roman" w:hAnsi="Times New Roman" w:cs="Times New Roman"/>
          <w:sz w:val="24"/>
          <w:szCs w:val="24"/>
        </w:rPr>
        <w:t>účastníka</w:t>
      </w:r>
      <w:r w:rsidR="00AF561C" w:rsidRPr="00417149">
        <w:rPr>
          <w:rFonts w:ascii="Times New Roman" w:hAnsi="Times New Roman" w:cs="Times New Roman"/>
          <w:sz w:val="24"/>
          <w:szCs w:val="24"/>
        </w:rPr>
        <w:t>, přičemž jejich vyjádřením musí být věnována pozornost</w:t>
      </w:r>
    </w:p>
    <w:p w14:paraId="55AD7210" w14:textId="77777777" w:rsidR="00AF561C" w:rsidRPr="00417149" w:rsidRDefault="003324B3" w:rsidP="00973A8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p</w:t>
      </w:r>
      <w:r w:rsidR="00AF561C" w:rsidRPr="00417149">
        <w:rPr>
          <w:rFonts w:ascii="Times New Roman" w:hAnsi="Times New Roman" w:cs="Times New Roman"/>
          <w:sz w:val="24"/>
          <w:szCs w:val="24"/>
        </w:rPr>
        <w:t>ožádat o uvolnění z činnosti (nebo změny docházky)</w:t>
      </w:r>
    </w:p>
    <w:p w14:paraId="55AD7211" w14:textId="2481ADE0" w:rsidR="00AF561C" w:rsidRPr="00417149" w:rsidRDefault="003324B3" w:rsidP="00AF561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p</w:t>
      </w:r>
      <w:r w:rsidR="00AF561C" w:rsidRPr="00417149">
        <w:rPr>
          <w:rFonts w:ascii="Times New Roman" w:hAnsi="Times New Roman" w:cs="Times New Roman"/>
          <w:sz w:val="24"/>
          <w:szCs w:val="24"/>
        </w:rPr>
        <w:t xml:space="preserve">ovinnosti </w:t>
      </w:r>
      <w:r w:rsidR="00FC7BA3">
        <w:rPr>
          <w:rFonts w:ascii="Times New Roman" w:hAnsi="Times New Roman" w:cs="Times New Roman"/>
          <w:sz w:val="24"/>
          <w:szCs w:val="24"/>
        </w:rPr>
        <w:t>zákonných zástupců</w:t>
      </w:r>
      <w:r w:rsidR="00AF561C" w:rsidRPr="00417149">
        <w:rPr>
          <w:rFonts w:ascii="Times New Roman" w:hAnsi="Times New Roman" w:cs="Times New Roman"/>
          <w:sz w:val="24"/>
          <w:szCs w:val="24"/>
        </w:rPr>
        <w:t xml:space="preserve"> – zajistit, aby </w:t>
      </w:r>
      <w:r w:rsidR="00FC7BA3">
        <w:rPr>
          <w:rFonts w:ascii="Times New Roman" w:hAnsi="Times New Roman" w:cs="Times New Roman"/>
          <w:sz w:val="24"/>
          <w:szCs w:val="24"/>
        </w:rPr>
        <w:t>účastník</w:t>
      </w:r>
      <w:r w:rsidR="00AF561C" w:rsidRPr="00417149">
        <w:rPr>
          <w:rFonts w:ascii="Times New Roman" w:hAnsi="Times New Roman" w:cs="Times New Roman"/>
          <w:sz w:val="24"/>
          <w:szCs w:val="24"/>
        </w:rPr>
        <w:t xml:space="preserve"> pravidelně docházel na zájmové aktivity, kde je přihlášen</w:t>
      </w:r>
    </w:p>
    <w:p w14:paraId="55AD7212" w14:textId="77777777" w:rsidR="00AF561C" w:rsidRPr="00417149" w:rsidRDefault="003324B3" w:rsidP="00AF561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n</w:t>
      </w:r>
      <w:r w:rsidR="00AF561C" w:rsidRPr="00417149">
        <w:rPr>
          <w:rFonts w:ascii="Times New Roman" w:hAnsi="Times New Roman" w:cs="Times New Roman"/>
          <w:sz w:val="24"/>
          <w:szCs w:val="24"/>
        </w:rPr>
        <w:t>a vyzvání ředitelky DDM a ŠD se osobně zúčastnit projednávání závažných otázek týkajících se kázeňských problémů</w:t>
      </w:r>
    </w:p>
    <w:p w14:paraId="55AD7213" w14:textId="7ABC8253" w:rsidR="00AF561C" w:rsidRPr="00417149" w:rsidRDefault="003324B3" w:rsidP="00AF561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i</w:t>
      </w:r>
      <w:r w:rsidR="00AF561C" w:rsidRPr="00417149">
        <w:rPr>
          <w:rFonts w:ascii="Times New Roman" w:hAnsi="Times New Roman" w:cs="Times New Roman"/>
          <w:sz w:val="24"/>
          <w:szCs w:val="24"/>
        </w:rPr>
        <w:t xml:space="preserve">nformovat DDM a ŠD o změně zdravotní způsobilosti, zdravotních obtížích </w:t>
      </w:r>
      <w:r w:rsidR="00FC7BA3">
        <w:rPr>
          <w:rFonts w:ascii="Times New Roman" w:hAnsi="Times New Roman" w:cs="Times New Roman"/>
          <w:sz w:val="24"/>
          <w:szCs w:val="24"/>
        </w:rPr>
        <w:t>účastníka</w:t>
      </w:r>
      <w:r w:rsidR="00AF561C" w:rsidRPr="00417149">
        <w:rPr>
          <w:rFonts w:ascii="Times New Roman" w:hAnsi="Times New Roman" w:cs="Times New Roman"/>
          <w:sz w:val="24"/>
          <w:szCs w:val="24"/>
        </w:rPr>
        <w:t xml:space="preserve"> nebo jiných závažných skutečnostech, které by mohly mít vliv na průběh vzdělávání</w:t>
      </w:r>
    </w:p>
    <w:p w14:paraId="55AD7214" w14:textId="77777777" w:rsidR="00AF561C" w:rsidRPr="00417149" w:rsidRDefault="003324B3" w:rsidP="00AF561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o</w:t>
      </w:r>
      <w:r w:rsidR="00AF561C" w:rsidRPr="00417149">
        <w:rPr>
          <w:rFonts w:ascii="Times New Roman" w:hAnsi="Times New Roman" w:cs="Times New Roman"/>
          <w:sz w:val="24"/>
          <w:szCs w:val="24"/>
        </w:rPr>
        <w:t>mlouvat nepřítomnost účastníka v souladu s podmínkami vnitřního řádu</w:t>
      </w:r>
    </w:p>
    <w:p w14:paraId="55AD7215" w14:textId="77777777" w:rsidR="00F72FE3" w:rsidRPr="00417149" w:rsidRDefault="003324B3" w:rsidP="00AF561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o</w:t>
      </w:r>
      <w:r w:rsidR="00F72FE3" w:rsidRPr="00417149">
        <w:rPr>
          <w:rFonts w:ascii="Times New Roman" w:hAnsi="Times New Roman" w:cs="Times New Roman"/>
          <w:sz w:val="24"/>
          <w:szCs w:val="24"/>
        </w:rPr>
        <w:t>znamovat DDM a ŠD údaje nezbytné pro školní matriku a další údaje, které jsou podstatné pro průběh vzdělávání nebo bezpečnost účastníka</w:t>
      </w:r>
    </w:p>
    <w:p w14:paraId="55AD7216" w14:textId="77777777" w:rsidR="00F72FE3" w:rsidRPr="00417149" w:rsidRDefault="00F72FE3" w:rsidP="00F72FE3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Vztahy zaměstnanců, účastníků, zákonných zástupců</w:t>
      </w:r>
    </w:p>
    <w:p w14:paraId="55AD7217" w14:textId="7C7CF552" w:rsidR="00F72FE3" w:rsidRPr="00417149" w:rsidRDefault="005954B6" w:rsidP="00F72FE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vedoucí činnosti </w:t>
      </w:r>
      <w:r w:rsidR="00F72FE3" w:rsidRPr="00417149">
        <w:rPr>
          <w:rFonts w:ascii="Times New Roman" w:hAnsi="Times New Roman" w:cs="Times New Roman"/>
          <w:sz w:val="24"/>
          <w:szCs w:val="24"/>
        </w:rPr>
        <w:t xml:space="preserve">DDM a ŠD vydávají </w:t>
      </w:r>
      <w:r w:rsidR="00A95BF9">
        <w:rPr>
          <w:rFonts w:ascii="Times New Roman" w:hAnsi="Times New Roman" w:cs="Times New Roman"/>
          <w:sz w:val="24"/>
          <w:szCs w:val="24"/>
        </w:rPr>
        <w:t>účastníkům</w:t>
      </w:r>
      <w:r w:rsidR="00F72FE3" w:rsidRPr="00417149">
        <w:rPr>
          <w:rFonts w:ascii="Times New Roman" w:hAnsi="Times New Roman" w:cs="Times New Roman"/>
          <w:sz w:val="24"/>
          <w:szCs w:val="24"/>
        </w:rPr>
        <w:t xml:space="preserve"> a zákonným zástupcům pouze takové pokyny, které bezprostředně souvisejí s plněním zájmového vzdělávání, vnitřního řádu a dalších nezbytných organizačních opatření</w:t>
      </w:r>
    </w:p>
    <w:p w14:paraId="55AD7218" w14:textId="1233F016" w:rsidR="00F72FE3" w:rsidRPr="00417149" w:rsidRDefault="003324B3" w:rsidP="002B1DA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v</w:t>
      </w:r>
      <w:r w:rsidR="002B1DAE" w:rsidRPr="00417149">
        <w:rPr>
          <w:rFonts w:ascii="Times New Roman" w:hAnsi="Times New Roman" w:cs="Times New Roman"/>
          <w:sz w:val="24"/>
          <w:szCs w:val="24"/>
        </w:rPr>
        <w:t>šechny důležité informace,</w:t>
      </w:r>
      <w:r w:rsidR="00F20DA9" w:rsidRPr="00417149">
        <w:rPr>
          <w:rFonts w:ascii="Times New Roman" w:hAnsi="Times New Roman" w:cs="Times New Roman"/>
          <w:sz w:val="24"/>
          <w:szCs w:val="24"/>
        </w:rPr>
        <w:t xml:space="preserve"> které jsou poskytnuty DDM a ŠD</w:t>
      </w:r>
      <w:r w:rsidR="002B1DAE" w:rsidRPr="00417149">
        <w:rPr>
          <w:rFonts w:ascii="Times New Roman" w:hAnsi="Times New Roman" w:cs="Times New Roman"/>
          <w:sz w:val="24"/>
          <w:szCs w:val="24"/>
        </w:rPr>
        <w:t xml:space="preserve"> jsou důvěrné a všichni</w:t>
      </w:r>
      <w:r w:rsidR="00F20DA9" w:rsidRPr="00417149">
        <w:rPr>
          <w:rFonts w:ascii="Times New Roman" w:hAnsi="Times New Roman" w:cs="Times New Roman"/>
          <w:sz w:val="24"/>
          <w:szCs w:val="24"/>
        </w:rPr>
        <w:t xml:space="preserve"> </w:t>
      </w:r>
      <w:r w:rsidR="005954B6">
        <w:rPr>
          <w:rFonts w:ascii="Times New Roman" w:hAnsi="Times New Roman" w:cs="Times New Roman"/>
          <w:sz w:val="24"/>
          <w:szCs w:val="24"/>
        </w:rPr>
        <w:t xml:space="preserve">vedoucí činnosti </w:t>
      </w:r>
      <w:r w:rsidR="00F20DA9" w:rsidRPr="00417149">
        <w:rPr>
          <w:rFonts w:ascii="Times New Roman" w:hAnsi="Times New Roman" w:cs="Times New Roman"/>
          <w:sz w:val="24"/>
          <w:szCs w:val="24"/>
        </w:rPr>
        <w:t>se řídí zákonem o ochraně osobních údajů.</w:t>
      </w:r>
    </w:p>
    <w:p w14:paraId="55AD7219" w14:textId="2E664660" w:rsidR="00F20DA9" w:rsidRPr="00417149" w:rsidRDefault="003324B3" w:rsidP="00F20DA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v</w:t>
      </w:r>
      <w:r w:rsidR="00F20DA9" w:rsidRPr="00417149">
        <w:rPr>
          <w:rFonts w:ascii="Times New Roman" w:hAnsi="Times New Roman" w:cs="Times New Roman"/>
          <w:sz w:val="24"/>
          <w:szCs w:val="24"/>
        </w:rPr>
        <w:t xml:space="preserve">yzve-li ředitelka DDM a ŠD nebo jiný </w:t>
      </w:r>
      <w:r w:rsidR="005954B6">
        <w:rPr>
          <w:rFonts w:ascii="Times New Roman" w:hAnsi="Times New Roman" w:cs="Times New Roman"/>
          <w:sz w:val="24"/>
          <w:szCs w:val="24"/>
        </w:rPr>
        <w:t xml:space="preserve">vedoucí činnosti </w:t>
      </w:r>
      <w:r w:rsidR="00F20DA9" w:rsidRPr="00417149">
        <w:rPr>
          <w:rFonts w:ascii="Times New Roman" w:hAnsi="Times New Roman" w:cs="Times New Roman"/>
          <w:sz w:val="24"/>
          <w:szCs w:val="24"/>
        </w:rPr>
        <w:t xml:space="preserve">zákonného zástupce k osobnímu projednání závažných otázek týkajících se vzdělávání </w:t>
      </w:r>
      <w:r w:rsidR="00A95BF9">
        <w:rPr>
          <w:rFonts w:ascii="Times New Roman" w:hAnsi="Times New Roman" w:cs="Times New Roman"/>
          <w:sz w:val="24"/>
          <w:szCs w:val="24"/>
        </w:rPr>
        <w:t>účastníka</w:t>
      </w:r>
      <w:r w:rsidR="00F20DA9" w:rsidRPr="00417149">
        <w:rPr>
          <w:rFonts w:ascii="Times New Roman" w:hAnsi="Times New Roman" w:cs="Times New Roman"/>
          <w:sz w:val="24"/>
          <w:szCs w:val="24"/>
        </w:rPr>
        <w:t>, konzultuje termín se zákonným zástupcem.</w:t>
      </w:r>
    </w:p>
    <w:p w14:paraId="55AD721A" w14:textId="77777777" w:rsidR="00E973F3" w:rsidRPr="00417149" w:rsidRDefault="00E973F3" w:rsidP="00E973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D721B" w14:textId="77777777" w:rsidR="00E973F3" w:rsidRPr="00417149" w:rsidRDefault="00E973F3" w:rsidP="00E973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34B3E" w14:textId="77777777" w:rsidR="003F2AF9" w:rsidRPr="00417149" w:rsidRDefault="003F2AF9" w:rsidP="00F24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658F4" w14:textId="77777777" w:rsidR="003F2AF9" w:rsidRPr="00417149" w:rsidRDefault="003F2AF9" w:rsidP="00F20DA9">
      <w:pPr>
        <w:pStyle w:val="Odstavecseseznamem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14:paraId="55AD721F" w14:textId="77777777" w:rsidR="00F20DA9" w:rsidRPr="00417149" w:rsidRDefault="00F20DA9" w:rsidP="00F20DA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49">
        <w:rPr>
          <w:rFonts w:ascii="Times New Roman" w:hAnsi="Times New Roman" w:cs="Times New Roman"/>
          <w:b/>
          <w:sz w:val="28"/>
          <w:szCs w:val="28"/>
        </w:rPr>
        <w:t>Provoz a vnitřní režim DDM a ŠD</w:t>
      </w:r>
    </w:p>
    <w:p w14:paraId="55AD7220" w14:textId="77777777" w:rsidR="00AD6655" w:rsidRPr="00417149" w:rsidRDefault="00AD6655" w:rsidP="00AD6655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AD7221" w14:textId="1D49B96A" w:rsidR="00EA2FD4" w:rsidRPr="00417149" w:rsidRDefault="00E973F3" w:rsidP="002D759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P</w:t>
      </w:r>
      <w:r w:rsidR="0082685E" w:rsidRPr="00417149">
        <w:rPr>
          <w:rFonts w:ascii="Times New Roman" w:hAnsi="Times New Roman" w:cs="Times New Roman"/>
          <w:sz w:val="24"/>
          <w:szCs w:val="24"/>
        </w:rPr>
        <w:t xml:space="preserve">rovoz školní družiny je ráno od 6:15 do 7:45 hodin a po skončení vyučování do 16:00 hodin. </w:t>
      </w:r>
      <w:r w:rsidR="00112CF1" w:rsidRPr="00417149">
        <w:rPr>
          <w:rFonts w:ascii="Times New Roman" w:hAnsi="Times New Roman" w:cs="Times New Roman"/>
          <w:sz w:val="24"/>
          <w:szCs w:val="24"/>
        </w:rPr>
        <w:t>Účastníky</w:t>
      </w:r>
      <w:r w:rsidR="0082685E" w:rsidRPr="00417149">
        <w:rPr>
          <w:rFonts w:ascii="Times New Roman" w:hAnsi="Times New Roman" w:cs="Times New Roman"/>
          <w:sz w:val="24"/>
          <w:szCs w:val="24"/>
        </w:rPr>
        <w:t xml:space="preserve"> z první a druhé třídy přebírají vychovatelky od vyučujících</w:t>
      </w:r>
      <w:r w:rsidR="00EA2FD4" w:rsidRPr="00417149">
        <w:rPr>
          <w:rFonts w:ascii="Times New Roman" w:hAnsi="Times New Roman" w:cs="Times New Roman"/>
          <w:sz w:val="24"/>
          <w:szCs w:val="24"/>
        </w:rPr>
        <w:t xml:space="preserve"> /kromě </w:t>
      </w:r>
      <w:r w:rsidR="00A95BF9">
        <w:rPr>
          <w:rFonts w:ascii="Times New Roman" w:hAnsi="Times New Roman" w:cs="Times New Roman"/>
          <w:sz w:val="24"/>
          <w:szCs w:val="24"/>
        </w:rPr>
        <w:t>účastníků</w:t>
      </w:r>
      <w:r w:rsidR="00EA2FD4" w:rsidRPr="00417149">
        <w:rPr>
          <w:rFonts w:ascii="Times New Roman" w:hAnsi="Times New Roman" w:cs="Times New Roman"/>
          <w:sz w:val="24"/>
          <w:szCs w:val="24"/>
        </w:rPr>
        <w:t xml:space="preserve">, které zůstávají po vyučování ve škole např. logopedie, </w:t>
      </w:r>
      <w:r w:rsidR="00112CF1" w:rsidRPr="00417149">
        <w:rPr>
          <w:rFonts w:ascii="Times New Roman" w:hAnsi="Times New Roman" w:cs="Times New Roman"/>
          <w:sz w:val="24"/>
          <w:szCs w:val="24"/>
        </w:rPr>
        <w:t>doučování</w:t>
      </w:r>
      <w:r w:rsidR="00EA2FD4" w:rsidRPr="00417149">
        <w:rPr>
          <w:rFonts w:ascii="Times New Roman" w:hAnsi="Times New Roman" w:cs="Times New Roman"/>
          <w:sz w:val="24"/>
          <w:szCs w:val="24"/>
        </w:rPr>
        <w:t xml:space="preserve"> apod. Učitelé </w:t>
      </w:r>
      <w:r w:rsidR="0082685E" w:rsidRPr="00417149">
        <w:rPr>
          <w:rFonts w:ascii="Times New Roman" w:hAnsi="Times New Roman" w:cs="Times New Roman"/>
          <w:sz w:val="24"/>
          <w:szCs w:val="24"/>
        </w:rPr>
        <w:t xml:space="preserve">jsou povinny informovat vychovatelky o každé změně rozvrhu. </w:t>
      </w:r>
      <w:r w:rsidR="00A95BF9">
        <w:rPr>
          <w:rFonts w:ascii="Times New Roman" w:hAnsi="Times New Roman" w:cs="Times New Roman"/>
          <w:sz w:val="24"/>
          <w:szCs w:val="24"/>
        </w:rPr>
        <w:t>Účastníci</w:t>
      </w:r>
      <w:r w:rsidR="0082685E" w:rsidRPr="00417149">
        <w:rPr>
          <w:rFonts w:ascii="Times New Roman" w:hAnsi="Times New Roman" w:cs="Times New Roman"/>
          <w:sz w:val="24"/>
          <w:szCs w:val="24"/>
        </w:rPr>
        <w:t xml:space="preserve"> od třetí třídy docházejí do školní družiny</w:t>
      </w:r>
      <w:r w:rsidR="00EA2FD4" w:rsidRPr="00417149">
        <w:rPr>
          <w:rFonts w:ascii="Times New Roman" w:hAnsi="Times New Roman" w:cs="Times New Roman"/>
          <w:sz w:val="24"/>
          <w:szCs w:val="24"/>
        </w:rPr>
        <w:t xml:space="preserve"> samostatně /cesta vede parkem/</w:t>
      </w:r>
      <w:r w:rsidR="00A95BF9">
        <w:rPr>
          <w:rFonts w:ascii="Times New Roman" w:hAnsi="Times New Roman" w:cs="Times New Roman"/>
          <w:sz w:val="24"/>
          <w:szCs w:val="24"/>
        </w:rPr>
        <w:t>.</w:t>
      </w:r>
    </w:p>
    <w:p w14:paraId="55AD7222" w14:textId="14599643" w:rsidR="002D7591" w:rsidRPr="00417149" w:rsidRDefault="00A95BF9" w:rsidP="00EA2FD4">
      <w:pPr>
        <w:pStyle w:val="Odstavecseseznamem"/>
        <w:ind w:left="1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2FD4" w:rsidRPr="00417149">
        <w:rPr>
          <w:rFonts w:ascii="Times New Roman" w:hAnsi="Times New Roman" w:cs="Times New Roman"/>
          <w:sz w:val="24"/>
          <w:szCs w:val="24"/>
        </w:rPr>
        <w:t xml:space="preserve">okud </w:t>
      </w:r>
      <w:r>
        <w:rPr>
          <w:rFonts w:ascii="Times New Roman" w:hAnsi="Times New Roman" w:cs="Times New Roman"/>
          <w:sz w:val="24"/>
          <w:szCs w:val="24"/>
        </w:rPr>
        <w:t>účastník</w:t>
      </w:r>
      <w:r w:rsidR="00EA2FD4" w:rsidRPr="00417149">
        <w:rPr>
          <w:rFonts w:ascii="Times New Roman" w:hAnsi="Times New Roman" w:cs="Times New Roman"/>
          <w:sz w:val="24"/>
          <w:szCs w:val="24"/>
        </w:rPr>
        <w:t xml:space="preserve"> není u vychovatelek omluven a nedojde ze ZŠ do školní družiny </w:t>
      </w:r>
      <w:r w:rsidR="0062243C" w:rsidRPr="00417149">
        <w:rPr>
          <w:rFonts w:ascii="Times New Roman" w:hAnsi="Times New Roman" w:cs="Times New Roman"/>
          <w:sz w:val="24"/>
          <w:szCs w:val="24"/>
        </w:rPr>
        <w:t>do 13:15 hodin</w:t>
      </w:r>
      <w:r w:rsidR="00EA2FD4" w:rsidRPr="00417149">
        <w:rPr>
          <w:rFonts w:ascii="Times New Roman" w:hAnsi="Times New Roman" w:cs="Times New Roman"/>
          <w:sz w:val="24"/>
          <w:szCs w:val="24"/>
        </w:rPr>
        <w:t xml:space="preserve"> uvedeme jej v docházce jako </w:t>
      </w:r>
      <w:r w:rsidR="00554085" w:rsidRPr="00417149">
        <w:rPr>
          <w:rFonts w:ascii="Times New Roman" w:hAnsi="Times New Roman" w:cs="Times New Roman"/>
          <w:sz w:val="24"/>
          <w:szCs w:val="24"/>
        </w:rPr>
        <w:t>nepřítomen,</w:t>
      </w:r>
      <w:r w:rsidR="00EA2FD4" w:rsidRPr="00417149">
        <w:rPr>
          <w:rFonts w:ascii="Times New Roman" w:hAnsi="Times New Roman" w:cs="Times New Roman"/>
          <w:sz w:val="24"/>
          <w:szCs w:val="24"/>
        </w:rPr>
        <w:t xml:space="preserve"> a tudíž neneseme za </w:t>
      </w:r>
      <w:r>
        <w:rPr>
          <w:rFonts w:ascii="Times New Roman" w:hAnsi="Times New Roman" w:cs="Times New Roman"/>
          <w:sz w:val="24"/>
          <w:szCs w:val="24"/>
        </w:rPr>
        <w:t>účastníka</w:t>
      </w:r>
      <w:r w:rsidR="00EA2FD4" w:rsidRPr="00417149">
        <w:rPr>
          <w:rFonts w:ascii="Times New Roman" w:hAnsi="Times New Roman" w:cs="Times New Roman"/>
          <w:sz w:val="24"/>
          <w:szCs w:val="24"/>
        </w:rPr>
        <w:t xml:space="preserve"> zodpovědnost</w:t>
      </w:r>
      <w:r w:rsidR="00ED7AAB" w:rsidRPr="00417149">
        <w:rPr>
          <w:rFonts w:ascii="Times New Roman" w:hAnsi="Times New Roman" w:cs="Times New Roman"/>
          <w:sz w:val="24"/>
          <w:szCs w:val="24"/>
        </w:rPr>
        <w:t>!</w:t>
      </w:r>
      <w:r w:rsidR="0082685E" w:rsidRPr="00417149">
        <w:rPr>
          <w:rFonts w:ascii="Times New Roman" w:hAnsi="Times New Roman" w:cs="Times New Roman"/>
          <w:sz w:val="24"/>
          <w:szCs w:val="24"/>
        </w:rPr>
        <w:t xml:space="preserve"> Ze školní družiny i ze zájmových útvarů si přebírají zákonní zástupci </w:t>
      </w:r>
      <w:r>
        <w:rPr>
          <w:rFonts w:ascii="Times New Roman" w:hAnsi="Times New Roman" w:cs="Times New Roman"/>
          <w:sz w:val="24"/>
          <w:szCs w:val="24"/>
        </w:rPr>
        <w:t xml:space="preserve">účastníka </w:t>
      </w:r>
      <w:r w:rsidR="0082685E" w:rsidRPr="00417149">
        <w:rPr>
          <w:rFonts w:ascii="Times New Roman" w:hAnsi="Times New Roman" w:cs="Times New Roman"/>
          <w:sz w:val="24"/>
          <w:szCs w:val="24"/>
        </w:rPr>
        <w:t xml:space="preserve">osobně /mohou uvést i další osoby oprávněné k vyzvednutí/ nebo písemně požádat, aby </w:t>
      </w:r>
      <w:r>
        <w:rPr>
          <w:rFonts w:ascii="Times New Roman" w:hAnsi="Times New Roman" w:cs="Times New Roman"/>
          <w:sz w:val="24"/>
          <w:szCs w:val="24"/>
        </w:rPr>
        <w:t>účastník</w:t>
      </w:r>
      <w:r w:rsidR="0082685E" w:rsidRPr="00417149">
        <w:rPr>
          <w:rFonts w:ascii="Times New Roman" w:hAnsi="Times New Roman" w:cs="Times New Roman"/>
          <w:sz w:val="24"/>
          <w:szCs w:val="24"/>
        </w:rPr>
        <w:t xml:space="preserve"> odcházel s</w:t>
      </w:r>
      <w:r>
        <w:rPr>
          <w:rFonts w:ascii="Times New Roman" w:hAnsi="Times New Roman" w:cs="Times New Roman"/>
          <w:sz w:val="24"/>
          <w:szCs w:val="24"/>
        </w:rPr>
        <w:t>á</w:t>
      </w:r>
      <w:r w:rsidR="0082685E" w:rsidRPr="00417149">
        <w:rPr>
          <w:rFonts w:ascii="Times New Roman" w:hAnsi="Times New Roman" w:cs="Times New Roman"/>
          <w:sz w:val="24"/>
          <w:szCs w:val="24"/>
        </w:rPr>
        <w:t xml:space="preserve">m v určitou hodinu. </w:t>
      </w:r>
      <w:r w:rsidR="00B428F9" w:rsidRPr="00417149">
        <w:rPr>
          <w:rFonts w:ascii="Times New Roman" w:hAnsi="Times New Roman" w:cs="Times New Roman"/>
          <w:sz w:val="24"/>
          <w:szCs w:val="24"/>
        </w:rPr>
        <w:t xml:space="preserve">Zájmové útvary jsou otevřeny během školního roku </w:t>
      </w:r>
      <w:r w:rsidR="00B14FD5">
        <w:rPr>
          <w:rFonts w:ascii="Times New Roman" w:hAnsi="Times New Roman" w:cs="Times New Roman"/>
          <w:sz w:val="24"/>
          <w:szCs w:val="24"/>
        </w:rPr>
        <w:t>zpravidla</w:t>
      </w:r>
      <w:r w:rsidR="00B14FD5" w:rsidRPr="00B14FD5">
        <w:rPr>
          <w:rFonts w:ascii="Times New Roman" w:hAnsi="Times New Roman" w:cs="Times New Roman"/>
          <w:sz w:val="24"/>
          <w:szCs w:val="24"/>
        </w:rPr>
        <w:t xml:space="preserve"> </w:t>
      </w:r>
      <w:r w:rsidR="00B428F9" w:rsidRPr="00B14FD5">
        <w:rPr>
          <w:rFonts w:ascii="Times New Roman" w:hAnsi="Times New Roman" w:cs="Times New Roman"/>
          <w:sz w:val="24"/>
          <w:szCs w:val="24"/>
        </w:rPr>
        <w:t xml:space="preserve">od </w:t>
      </w:r>
      <w:r w:rsidR="00112CF1" w:rsidRPr="00B14FD5">
        <w:rPr>
          <w:rFonts w:ascii="Times New Roman" w:hAnsi="Times New Roman" w:cs="Times New Roman"/>
          <w:sz w:val="24"/>
          <w:szCs w:val="24"/>
        </w:rPr>
        <w:t>poloviny</w:t>
      </w:r>
      <w:r w:rsidR="00112CF1" w:rsidRPr="00A95B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2CF1" w:rsidRPr="00417149">
        <w:rPr>
          <w:rFonts w:ascii="Times New Roman" w:hAnsi="Times New Roman" w:cs="Times New Roman"/>
          <w:sz w:val="24"/>
          <w:szCs w:val="24"/>
        </w:rPr>
        <w:t>září</w:t>
      </w:r>
      <w:r w:rsidR="00B428F9" w:rsidRPr="00417149">
        <w:rPr>
          <w:rFonts w:ascii="Times New Roman" w:hAnsi="Times New Roman" w:cs="Times New Roman"/>
          <w:sz w:val="24"/>
          <w:szCs w:val="24"/>
        </w:rPr>
        <w:t xml:space="preserve"> do </w:t>
      </w:r>
      <w:r w:rsidR="00112CF1" w:rsidRPr="00417149">
        <w:rPr>
          <w:rFonts w:ascii="Times New Roman" w:hAnsi="Times New Roman" w:cs="Times New Roman"/>
          <w:sz w:val="24"/>
          <w:szCs w:val="24"/>
        </w:rPr>
        <w:t>června</w:t>
      </w:r>
      <w:r w:rsidR="00B428F9" w:rsidRPr="00417149">
        <w:rPr>
          <w:rFonts w:ascii="Times New Roman" w:hAnsi="Times New Roman" w:cs="Times New Roman"/>
          <w:sz w:val="24"/>
          <w:szCs w:val="24"/>
        </w:rPr>
        <w:t xml:space="preserve"> a nejsou ve dnech školních prázdnin.</w:t>
      </w:r>
    </w:p>
    <w:p w14:paraId="55AD7223" w14:textId="34D1DBF0" w:rsidR="0082685E" w:rsidRPr="00417149" w:rsidRDefault="00B14FD5" w:rsidP="002D759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Zákonní zástupci</w:t>
      </w:r>
      <w:r w:rsidR="0082685E" w:rsidRPr="00417149">
        <w:rPr>
          <w:rFonts w:ascii="Times New Roman" w:hAnsi="Times New Roman" w:cs="Times New Roman"/>
          <w:sz w:val="24"/>
          <w:szCs w:val="24"/>
        </w:rPr>
        <w:t xml:space="preserve"> jsou povinni vyzvednout </w:t>
      </w:r>
      <w:r>
        <w:rPr>
          <w:rFonts w:ascii="Times New Roman" w:hAnsi="Times New Roman" w:cs="Times New Roman"/>
          <w:sz w:val="24"/>
          <w:szCs w:val="24"/>
        </w:rPr>
        <w:t>účastníka</w:t>
      </w:r>
      <w:r w:rsidR="0082685E" w:rsidRPr="00417149">
        <w:rPr>
          <w:rFonts w:ascii="Times New Roman" w:hAnsi="Times New Roman" w:cs="Times New Roman"/>
          <w:sz w:val="24"/>
          <w:szCs w:val="24"/>
        </w:rPr>
        <w:t xml:space="preserve"> </w:t>
      </w:r>
      <w:r w:rsidR="00B428F9" w:rsidRPr="00417149">
        <w:rPr>
          <w:rFonts w:ascii="Times New Roman" w:hAnsi="Times New Roman" w:cs="Times New Roman"/>
          <w:sz w:val="24"/>
          <w:szCs w:val="24"/>
        </w:rPr>
        <w:t xml:space="preserve">ze školní družiny </w:t>
      </w:r>
      <w:r w:rsidR="0082685E" w:rsidRPr="00417149">
        <w:rPr>
          <w:rFonts w:ascii="Times New Roman" w:hAnsi="Times New Roman" w:cs="Times New Roman"/>
          <w:sz w:val="24"/>
          <w:szCs w:val="24"/>
        </w:rPr>
        <w:t>nejpozději do 16:00 hodin. Docházka přihlášených</w:t>
      </w:r>
      <w:r>
        <w:rPr>
          <w:rFonts w:ascii="Times New Roman" w:hAnsi="Times New Roman" w:cs="Times New Roman"/>
          <w:sz w:val="24"/>
          <w:szCs w:val="24"/>
        </w:rPr>
        <w:t xml:space="preserve"> účastníků</w:t>
      </w:r>
      <w:r w:rsidR="0082685E" w:rsidRPr="00417149">
        <w:rPr>
          <w:rFonts w:ascii="Times New Roman" w:hAnsi="Times New Roman" w:cs="Times New Roman"/>
          <w:sz w:val="24"/>
          <w:szCs w:val="24"/>
        </w:rPr>
        <w:t xml:space="preserve"> je povinná. Každou nepřítomnost </w:t>
      </w:r>
      <w:r w:rsidR="005F43EE" w:rsidRPr="00417149">
        <w:rPr>
          <w:rFonts w:ascii="Times New Roman" w:hAnsi="Times New Roman" w:cs="Times New Roman"/>
          <w:sz w:val="24"/>
          <w:szCs w:val="24"/>
        </w:rPr>
        <w:t xml:space="preserve">ve školní družině i zájmovém útvaru </w:t>
      </w:r>
      <w:r w:rsidR="0082685E" w:rsidRPr="00417149">
        <w:rPr>
          <w:rFonts w:ascii="Times New Roman" w:hAnsi="Times New Roman" w:cs="Times New Roman"/>
          <w:sz w:val="24"/>
          <w:szCs w:val="24"/>
        </w:rPr>
        <w:t>je nutno řádně omluvit</w:t>
      </w:r>
      <w:r w:rsidR="005F43EE" w:rsidRPr="00417149">
        <w:rPr>
          <w:rFonts w:ascii="Times New Roman" w:hAnsi="Times New Roman" w:cs="Times New Roman"/>
          <w:sz w:val="24"/>
          <w:szCs w:val="24"/>
        </w:rPr>
        <w:t xml:space="preserve"> – písemně. Výjimečně lze uvolňovat </w:t>
      </w:r>
      <w:r>
        <w:rPr>
          <w:rFonts w:ascii="Times New Roman" w:hAnsi="Times New Roman" w:cs="Times New Roman"/>
          <w:sz w:val="24"/>
          <w:szCs w:val="24"/>
        </w:rPr>
        <w:t>účastníka</w:t>
      </w:r>
      <w:r w:rsidR="005F43EE" w:rsidRPr="00417149">
        <w:rPr>
          <w:rFonts w:ascii="Times New Roman" w:hAnsi="Times New Roman" w:cs="Times New Roman"/>
          <w:sz w:val="24"/>
          <w:szCs w:val="24"/>
        </w:rPr>
        <w:t xml:space="preserve"> dříve jen na písemnou žádost, která musí obsahovat datum, hodinu odchodu a podpis nebo si </w:t>
      </w:r>
      <w:r>
        <w:rPr>
          <w:rFonts w:ascii="Times New Roman" w:hAnsi="Times New Roman" w:cs="Times New Roman"/>
          <w:sz w:val="24"/>
          <w:szCs w:val="24"/>
        </w:rPr>
        <w:t>účastníka</w:t>
      </w:r>
      <w:r w:rsidR="005F43EE" w:rsidRPr="00417149">
        <w:rPr>
          <w:rFonts w:ascii="Times New Roman" w:hAnsi="Times New Roman" w:cs="Times New Roman"/>
          <w:sz w:val="24"/>
          <w:szCs w:val="24"/>
        </w:rPr>
        <w:t xml:space="preserve"> vyzvednout osobně.</w:t>
      </w:r>
    </w:p>
    <w:p w14:paraId="55AD7224" w14:textId="140DD514" w:rsidR="005F43EE" w:rsidRPr="00417149" w:rsidRDefault="005F43EE" w:rsidP="002D759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 xml:space="preserve">Písemná žádost /na celý školní rok/ je nutná při uvolňování </w:t>
      </w:r>
      <w:r w:rsidR="00B14FD5">
        <w:rPr>
          <w:rFonts w:ascii="Times New Roman" w:hAnsi="Times New Roman" w:cs="Times New Roman"/>
          <w:sz w:val="24"/>
          <w:szCs w:val="24"/>
        </w:rPr>
        <w:t>účastníka</w:t>
      </w:r>
      <w:r w:rsidRPr="00417149">
        <w:rPr>
          <w:rFonts w:ascii="Times New Roman" w:hAnsi="Times New Roman" w:cs="Times New Roman"/>
          <w:sz w:val="24"/>
          <w:szCs w:val="24"/>
        </w:rPr>
        <w:t xml:space="preserve"> na mimoškolní aktivity /ZUŠ aj./. Za cestu </w:t>
      </w:r>
      <w:r w:rsidR="00B14FD5">
        <w:rPr>
          <w:rFonts w:ascii="Times New Roman" w:hAnsi="Times New Roman" w:cs="Times New Roman"/>
          <w:sz w:val="24"/>
          <w:szCs w:val="24"/>
        </w:rPr>
        <w:t>účastníka</w:t>
      </w:r>
      <w:r w:rsidRPr="00417149">
        <w:rPr>
          <w:rFonts w:ascii="Times New Roman" w:hAnsi="Times New Roman" w:cs="Times New Roman"/>
          <w:sz w:val="24"/>
          <w:szCs w:val="24"/>
        </w:rPr>
        <w:t xml:space="preserve"> do ZUŠ</w:t>
      </w:r>
      <w:r w:rsidR="002D7591" w:rsidRPr="00417149">
        <w:rPr>
          <w:rFonts w:ascii="Times New Roman" w:hAnsi="Times New Roman" w:cs="Times New Roman"/>
          <w:sz w:val="24"/>
          <w:szCs w:val="24"/>
        </w:rPr>
        <w:t>, zájmových útvarů</w:t>
      </w:r>
      <w:r w:rsidRPr="00417149">
        <w:rPr>
          <w:rFonts w:ascii="Times New Roman" w:hAnsi="Times New Roman" w:cs="Times New Roman"/>
          <w:sz w:val="24"/>
          <w:szCs w:val="24"/>
        </w:rPr>
        <w:t xml:space="preserve"> a zpět nenese vychovatelka zodpovědnost. </w:t>
      </w:r>
      <w:r w:rsidR="00B14FD5">
        <w:rPr>
          <w:rFonts w:ascii="Times New Roman" w:hAnsi="Times New Roman" w:cs="Times New Roman"/>
          <w:sz w:val="24"/>
          <w:szCs w:val="24"/>
        </w:rPr>
        <w:t>Účastníka</w:t>
      </w:r>
      <w:r w:rsidRPr="00417149">
        <w:rPr>
          <w:rFonts w:ascii="Times New Roman" w:hAnsi="Times New Roman" w:cs="Times New Roman"/>
          <w:sz w:val="24"/>
          <w:szCs w:val="24"/>
        </w:rPr>
        <w:t xml:space="preserve"> je </w:t>
      </w:r>
      <w:r w:rsidR="002D7591" w:rsidRPr="00417149">
        <w:rPr>
          <w:rFonts w:ascii="Times New Roman" w:hAnsi="Times New Roman" w:cs="Times New Roman"/>
          <w:sz w:val="24"/>
          <w:szCs w:val="24"/>
        </w:rPr>
        <w:t xml:space="preserve">možno odhlásit z činnosti DDM a ŠD kdykoliv během školního roku /písemná žádost </w:t>
      </w:r>
      <w:r w:rsidR="00B14FD5">
        <w:rPr>
          <w:rFonts w:ascii="Times New Roman" w:hAnsi="Times New Roman" w:cs="Times New Roman"/>
          <w:sz w:val="24"/>
          <w:szCs w:val="24"/>
        </w:rPr>
        <w:t>zákonných zástupců</w:t>
      </w:r>
      <w:r w:rsidR="002D7591" w:rsidRPr="00417149">
        <w:rPr>
          <w:rFonts w:ascii="Times New Roman" w:hAnsi="Times New Roman" w:cs="Times New Roman"/>
          <w:sz w:val="24"/>
          <w:szCs w:val="24"/>
        </w:rPr>
        <w:t>/.</w:t>
      </w:r>
    </w:p>
    <w:p w14:paraId="55AD7225" w14:textId="77777777" w:rsidR="002D7591" w:rsidRPr="00417149" w:rsidRDefault="002D7591" w:rsidP="002D759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Prázdninový provoz v DDM a ŠD Luby probíhá formou příměstských táborů, dle nabídky od 8:00 do 15:00 hodin. Je nutné písemné přihlášení s uvedenými údaji.</w:t>
      </w:r>
    </w:p>
    <w:p w14:paraId="55AD7226" w14:textId="77777777" w:rsidR="00F20DA9" w:rsidRPr="00417149" w:rsidRDefault="00F20DA9" w:rsidP="002D759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Účastníci docházejí do DDM a ŠD pravidelně a včas podle určeného režimu</w:t>
      </w:r>
    </w:p>
    <w:p w14:paraId="55AD7227" w14:textId="2A62B107" w:rsidR="00744F0F" w:rsidRPr="00417149" w:rsidRDefault="00744F0F" w:rsidP="00F20DA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Při absenci účastníka je nutno informovat vedoucí</w:t>
      </w:r>
      <w:r w:rsidR="00B14FD5">
        <w:rPr>
          <w:rFonts w:ascii="Times New Roman" w:hAnsi="Times New Roman" w:cs="Times New Roman"/>
          <w:sz w:val="24"/>
          <w:szCs w:val="24"/>
        </w:rPr>
        <w:t xml:space="preserve"> činnosti</w:t>
      </w:r>
      <w:r w:rsidRPr="00417149">
        <w:rPr>
          <w:rFonts w:ascii="Times New Roman" w:hAnsi="Times New Roman" w:cs="Times New Roman"/>
          <w:sz w:val="24"/>
          <w:szCs w:val="24"/>
        </w:rPr>
        <w:t xml:space="preserve"> osobně, písemně nebo telefonicky a sdělit příčinu absence</w:t>
      </w:r>
      <w:r w:rsidR="00B428F9" w:rsidRPr="00417149">
        <w:rPr>
          <w:rFonts w:ascii="Times New Roman" w:hAnsi="Times New Roman" w:cs="Times New Roman"/>
          <w:sz w:val="24"/>
          <w:szCs w:val="24"/>
        </w:rPr>
        <w:t>, při neomluvené absenci nenese DDM a ŠD za dítě zodpovědnost.</w:t>
      </w:r>
    </w:p>
    <w:p w14:paraId="55AD7228" w14:textId="6C5FA4F5" w:rsidR="00744F0F" w:rsidRPr="00417149" w:rsidRDefault="00744F0F" w:rsidP="00F20DA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Účastníci nepoužívají hrubých a vulgárních slov. Jsou ohleduplní k mladším a slabším účastníkům, zvláště dbají, aby neohrozili jejich zdraví, případně životy. Zachovávají čistotu i v okolí DDM a ŠD, areálu zahrady a hřiště. Jsou povinni se chovat ukázněně, dbát na pořádek ve všech prostorách, starat se o pomůcky, potřeby a knihy. Jejich poškození, nebo ztrátu hlás</w:t>
      </w:r>
      <w:r w:rsidR="00B14FD5">
        <w:rPr>
          <w:rFonts w:ascii="Times New Roman" w:hAnsi="Times New Roman" w:cs="Times New Roman"/>
          <w:sz w:val="24"/>
          <w:szCs w:val="24"/>
        </w:rPr>
        <w:t>í</w:t>
      </w:r>
      <w:r w:rsidRPr="00417149">
        <w:rPr>
          <w:rFonts w:ascii="Times New Roman" w:hAnsi="Times New Roman" w:cs="Times New Roman"/>
          <w:sz w:val="24"/>
          <w:szCs w:val="24"/>
        </w:rPr>
        <w:t xml:space="preserve"> vedoucí</w:t>
      </w:r>
      <w:r w:rsidR="00B14FD5">
        <w:rPr>
          <w:rFonts w:ascii="Times New Roman" w:hAnsi="Times New Roman" w:cs="Times New Roman"/>
          <w:sz w:val="24"/>
          <w:szCs w:val="24"/>
        </w:rPr>
        <w:t xml:space="preserve"> činnosti.</w:t>
      </w:r>
    </w:p>
    <w:p w14:paraId="7062ABB2" w14:textId="622D9351" w:rsidR="00112CF1" w:rsidRPr="00417149" w:rsidRDefault="00112CF1" w:rsidP="00F20DA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Před zahájením činnosti se účastník zdržuje v šatně pouze po dobu nezbytně nutnou, přezuje se a převlékne.</w:t>
      </w:r>
    </w:p>
    <w:p w14:paraId="55AD7229" w14:textId="77777777" w:rsidR="00744F0F" w:rsidRPr="00417149" w:rsidRDefault="00744F0F" w:rsidP="00F20DA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 xml:space="preserve">Po skončení činnosti se účastník zdržuje v šatně pouze po dobu nezbytně nutnou, přezuje se, oblékne a odchází z budovy. V době mimo činnost </w:t>
      </w:r>
      <w:r w:rsidR="00396A49" w:rsidRPr="00417149">
        <w:rPr>
          <w:rFonts w:ascii="Times New Roman" w:hAnsi="Times New Roman" w:cs="Times New Roman"/>
          <w:sz w:val="24"/>
          <w:szCs w:val="24"/>
        </w:rPr>
        <w:t>zájmových útvarů či školní družiny se účastníci smějí zdržovat v budově DDM a ŠD pouze za přítomnosti zaměstnance DDM a ŠD Luby.</w:t>
      </w:r>
    </w:p>
    <w:p w14:paraId="55AD722A" w14:textId="77777777" w:rsidR="009F4EF0" w:rsidRPr="00417149" w:rsidRDefault="009F4EF0" w:rsidP="00F20DA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lastRenderedPageBreak/>
        <w:t>Účastníci nenosí do DDM a ŠD nepotřebné či drahé věci, školské zařízení za jejich ztrátu či poškození nenese odpovědnost. Věci osobního charakteru (mobilní telefon, batoh, peníze) odkládá účastník pouze na místě k tomu určeném, nikdy v šatně.</w:t>
      </w:r>
    </w:p>
    <w:p w14:paraId="55AD722B" w14:textId="77777777" w:rsidR="009F4EF0" w:rsidRPr="00417149" w:rsidRDefault="009F4EF0" w:rsidP="00F20DA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Ve všech odděleních a klubovnách účastníci dodržují provozní řády.</w:t>
      </w:r>
    </w:p>
    <w:p w14:paraId="55AD722F" w14:textId="11AF7979" w:rsidR="00E973F3" w:rsidRPr="00417149" w:rsidRDefault="009F4EF0" w:rsidP="00F2407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Nalezené věci odevzdávají vedoucí</w:t>
      </w:r>
      <w:r w:rsidR="00E80236">
        <w:rPr>
          <w:rFonts w:ascii="Times New Roman" w:hAnsi="Times New Roman" w:cs="Times New Roman"/>
          <w:sz w:val="24"/>
          <w:szCs w:val="24"/>
        </w:rPr>
        <w:t xml:space="preserve"> činnosti</w:t>
      </w:r>
      <w:r w:rsidRPr="00417149">
        <w:rPr>
          <w:rFonts w:ascii="Times New Roman" w:hAnsi="Times New Roman" w:cs="Times New Roman"/>
          <w:sz w:val="24"/>
          <w:szCs w:val="24"/>
        </w:rPr>
        <w:t xml:space="preserve"> nebo do ředitelny.</w:t>
      </w:r>
    </w:p>
    <w:p w14:paraId="053153D9" w14:textId="77777777" w:rsidR="00112CF1" w:rsidRPr="00417149" w:rsidRDefault="00112CF1" w:rsidP="00112CF1">
      <w:pPr>
        <w:pStyle w:val="Odstavecseseznamem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14:paraId="55AD7230" w14:textId="77777777" w:rsidR="009F4EF0" w:rsidRPr="00417149" w:rsidRDefault="009F4EF0" w:rsidP="009F4E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49">
        <w:rPr>
          <w:rFonts w:ascii="Times New Roman" w:hAnsi="Times New Roman" w:cs="Times New Roman"/>
          <w:b/>
          <w:sz w:val="28"/>
          <w:szCs w:val="28"/>
        </w:rPr>
        <w:t>Podmínky zajištění bezpečnosti a ochrany zdraví účastníků a jejich ochrany před sociálně patologickými jevy</w:t>
      </w:r>
    </w:p>
    <w:p w14:paraId="55AD7231" w14:textId="77777777" w:rsidR="00AD6655" w:rsidRPr="00417149" w:rsidRDefault="00AD6655" w:rsidP="00AD6655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AD7232" w14:textId="77777777" w:rsidR="009F4EF0" w:rsidRPr="00417149" w:rsidRDefault="009F4EF0" w:rsidP="009F4EF0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Bezpečnost a ochrana zdraví účastníků</w:t>
      </w:r>
    </w:p>
    <w:p w14:paraId="55AD7233" w14:textId="77777777" w:rsidR="009F4EF0" w:rsidRPr="00417149" w:rsidRDefault="00E973F3" w:rsidP="009F4EF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Ú</w:t>
      </w:r>
      <w:r w:rsidR="009F4EF0" w:rsidRPr="00417149">
        <w:rPr>
          <w:rFonts w:ascii="Times New Roman" w:hAnsi="Times New Roman" w:cs="Times New Roman"/>
          <w:sz w:val="24"/>
          <w:szCs w:val="24"/>
        </w:rPr>
        <w:t>častníci</w:t>
      </w:r>
      <w:r w:rsidR="007A141D" w:rsidRPr="00417149">
        <w:rPr>
          <w:rFonts w:ascii="Times New Roman" w:hAnsi="Times New Roman" w:cs="Times New Roman"/>
          <w:sz w:val="24"/>
          <w:szCs w:val="24"/>
        </w:rPr>
        <w:t xml:space="preserve"> jsou povinni přezouvat se, dbát na hygi</w:t>
      </w:r>
      <w:r w:rsidR="003324B3" w:rsidRPr="00417149">
        <w:rPr>
          <w:rFonts w:ascii="Times New Roman" w:hAnsi="Times New Roman" w:cs="Times New Roman"/>
          <w:sz w:val="24"/>
          <w:szCs w:val="24"/>
        </w:rPr>
        <w:t>enu před jídlem a po použití WC</w:t>
      </w:r>
      <w:r w:rsidRPr="00417149">
        <w:rPr>
          <w:rFonts w:ascii="Times New Roman" w:hAnsi="Times New Roman" w:cs="Times New Roman"/>
          <w:sz w:val="24"/>
          <w:szCs w:val="24"/>
        </w:rPr>
        <w:t>.</w:t>
      </w:r>
    </w:p>
    <w:p w14:paraId="55AD7234" w14:textId="694D1D17" w:rsidR="007A141D" w:rsidRPr="00417149" w:rsidRDefault="00E973F3" w:rsidP="009F4EF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J</w:t>
      </w:r>
      <w:r w:rsidR="007A141D" w:rsidRPr="00417149">
        <w:rPr>
          <w:rFonts w:ascii="Times New Roman" w:hAnsi="Times New Roman" w:cs="Times New Roman"/>
          <w:sz w:val="24"/>
          <w:szCs w:val="24"/>
        </w:rPr>
        <w:t>e zakázáno manipulovat s elektrickými spotřebiči, vypínači a elektrickým vedením bez dozoru vedoucího</w:t>
      </w:r>
      <w:r w:rsidR="002B330C">
        <w:rPr>
          <w:rFonts w:ascii="Times New Roman" w:hAnsi="Times New Roman" w:cs="Times New Roman"/>
          <w:sz w:val="24"/>
          <w:szCs w:val="24"/>
        </w:rPr>
        <w:t xml:space="preserve"> činnosti.</w:t>
      </w:r>
    </w:p>
    <w:p w14:paraId="55AD7235" w14:textId="26833B55" w:rsidR="007A141D" w:rsidRPr="00417149" w:rsidRDefault="00E973F3" w:rsidP="009F4EF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P</w:t>
      </w:r>
      <w:r w:rsidR="007A141D" w:rsidRPr="00417149">
        <w:rPr>
          <w:rFonts w:ascii="Times New Roman" w:hAnsi="Times New Roman" w:cs="Times New Roman"/>
          <w:sz w:val="24"/>
          <w:szCs w:val="24"/>
        </w:rPr>
        <w:t xml:space="preserve">ři přecházení účastníků na místa vzdělávání či jiných akcí mimo budovu DDM a ŠD se řídí pravidly silničního provozu a pokyny </w:t>
      </w:r>
      <w:r w:rsidR="00B14FD5">
        <w:rPr>
          <w:rFonts w:ascii="Times New Roman" w:hAnsi="Times New Roman" w:cs="Times New Roman"/>
          <w:sz w:val="24"/>
          <w:szCs w:val="24"/>
        </w:rPr>
        <w:t>vedoucí činnosti</w:t>
      </w:r>
      <w:r w:rsidR="007A141D" w:rsidRPr="00417149">
        <w:rPr>
          <w:rFonts w:ascii="Times New Roman" w:hAnsi="Times New Roman" w:cs="Times New Roman"/>
          <w:sz w:val="24"/>
          <w:szCs w:val="24"/>
        </w:rPr>
        <w:t>. Před těmito akcemi vedoucí</w:t>
      </w:r>
      <w:r w:rsidR="00B14FD5">
        <w:rPr>
          <w:rFonts w:ascii="Times New Roman" w:hAnsi="Times New Roman" w:cs="Times New Roman"/>
          <w:sz w:val="24"/>
          <w:szCs w:val="24"/>
        </w:rPr>
        <w:t xml:space="preserve"> činnosti</w:t>
      </w:r>
      <w:r w:rsidR="007A141D" w:rsidRPr="00417149">
        <w:rPr>
          <w:rFonts w:ascii="Times New Roman" w:hAnsi="Times New Roman" w:cs="Times New Roman"/>
          <w:sz w:val="24"/>
          <w:szCs w:val="24"/>
        </w:rPr>
        <w:t xml:space="preserve"> poučí účastníky o bezpečnosti. Pro společné exkurze, výlety, </w:t>
      </w:r>
      <w:r w:rsidR="00112CF1" w:rsidRPr="00417149">
        <w:rPr>
          <w:rFonts w:ascii="Times New Roman" w:hAnsi="Times New Roman" w:cs="Times New Roman"/>
          <w:sz w:val="24"/>
          <w:szCs w:val="24"/>
        </w:rPr>
        <w:t>tábory</w:t>
      </w:r>
      <w:r w:rsidR="007A141D" w:rsidRPr="00417149">
        <w:rPr>
          <w:rFonts w:ascii="Times New Roman" w:hAnsi="Times New Roman" w:cs="Times New Roman"/>
          <w:sz w:val="24"/>
          <w:szCs w:val="24"/>
        </w:rPr>
        <w:t xml:space="preserve"> apod. platí zvláštní bezpečnostní předpisy, se kterými jsou účastníci předem seznámeni.</w:t>
      </w:r>
    </w:p>
    <w:p w14:paraId="55AD7236" w14:textId="4F889975" w:rsidR="007A141D" w:rsidRPr="00417149" w:rsidRDefault="007A141D" w:rsidP="009F4EF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Při činnostech v tělocvičně, dílnách, na hřištích zachovávají účastníci specifické bezpečnostní předpisy pro toto zařízení dané vnitřními řády</w:t>
      </w:r>
      <w:r w:rsidR="004108E7" w:rsidRPr="00417149">
        <w:rPr>
          <w:rFonts w:ascii="Times New Roman" w:hAnsi="Times New Roman" w:cs="Times New Roman"/>
          <w:sz w:val="24"/>
          <w:szCs w:val="24"/>
        </w:rPr>
        <w:t>. Vedoucí dané činnosti jsou povinni s nimi seznámit účastníky před první činností na začátku školního roku a dodatečně poučit účastníky, kteří při první schůzce nebyli přítomni. O poučení účastníků provede vedoucí činnosti záznam v deníku ZÚ a ve školní družině do třídnice. Provozní řády těchto zařízení jsou zpracovány a jsou s nimi seznámeni všichni vedoucí činností.</w:t>
      </w:r>
    </w:p>
    <w:p w14:paraId="55AD7237" w14:textId="20B0CFAB" w:rsidR="00961609" w:rsidRPr="00417149" w:rsidRDefault="00961609" w:rsidP="0096160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 xml:space="preserve">Poučení na počátku školního roku provádí vedoucí </w:t>
      </w:r>
      <w:r w:rsidR="00B14FD5">
        <w:rPr>
          <w:rFonts w:ascii="Times New Roman" w:hAnsi="Times New Roman" w:cs="Times New Roman"/>
          <w:sz w:val="24"/>
          <w:szCs w:val="24"/>
        </w:rPr>
        <w:t>činnosti</w:t>
      </w:r>
      <w:r w:rsidRPr="00417149">
        <w:rPr>
          <w:rFonts w:ascii="Times New Roman" w:hAnsi="Times New Roman" w:cs="Times New Roman"/>
          <w:sz w:val="24"/>
          <w:szCs w:val="24"/>
        </w:rPr>
        <w:t>, který účastníky seznámí zejména: s vnitřním řádem, se zásadami slušného chování, bezpečnost při činnostech v klubovně, na chodbách, schodištích, v šatnách, při odchodu z DDM a ŠD a na veřejných komunikacích, s postupem při úrazech, s nebezpečím vzniku požáru a s postupem v případě požáru.</w:t>
      </w:r>
    </w:p>
    <w:p w14:paraId="55AD7238" w14:textId="77777777" w:rsidR="00961609" w:rsidRPr="00417149" w:rsidRDefault="00961609" w:rsidP="0096160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Zdůraznění a upozornění na možné ohrožení života, zdraví či majetku – hlášení úrazů, poranění během činnosti</w:t>
      </w:r>
    </w:p>
    <w:p w14:paraId="55AD7239" w14:textId="20B02FBC" w:rsidR="00961609" w:rsidRPr="00417149" w:rsidRDefault="00961609" w:rsidP="0096160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Poučení před činnostmi, které provádí mimo budovu DDM a ŠD</w:t>
      </w:r>
      <w:r w:rsidR="003066E7" w:rsidRPr="00417149">
        <w:rPr>
          <w:rFonts w:ascii="Times New Roman" w:hAnsi="Times New Roman" w:cs="Times New Roman"/>
          <w:sz w:val="24"/>
          <w:szCs w:val="24"/>
        </w:rPr>
        <w:t xml:space="preserve"> (vycházky, výlety, </w:t>
      </w:r>
      <w:r w:rsidR="00112CF1" w:rsidRPr="00417149">
        <w:rPr>
          <w:rFonts w:ascii="Times New Roman" w:hAnsi="Times New Roman" w:cs="Times New Roman"/>
          <w:sz w:val="24"/>
          <w:szCs w:val="24"/>
        </w:rPr>
        <w:t>exkurze</w:t>
      </w:r>
      <w:r w:rsidR="003066E7" w:rsidRPr="00417149">
        <w:rPr>
          <w:rFonts w:ascii="Times New Roman" w:hAnsi="Times New Roman" w:cs="Times New Roman"/>
          <w:sz w:val="24"/>
          <w:szCs w:val="24"/>
        </w:rPr>
        <w:t xml:space="preserve"> apod.). Seznámení se všemi pravidly chování, správnému vybavení účastníků provede vedoucí činnosti, který vykonává nad účastníky dohled.</w:t>
      </w:r>
    </w:p>
    <w:p w14:paraId="55AD723A" w14:textId="64A0EBDF" w:rsidR="003066E7" w:rsidRPr="00417149" w:rsidRDefault="003066E7" w:rsidP="0096160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 xml:space="preserve">Poučení před prázdninami provádí vedoucí </w:t>
      </w:r>
      <w:r w:rsidR="00B14FD5">
        <w:rPr>
          <w:rFonts w:ascii="Times New Roman" w:hAnsi="Times New Roman" w:cs="Times New Roman"/>
          <w:sz w:val="24"/>
          <w:szCs w:val="24"/>
        </w:rPr>
        <w:t>činnosti</w:t>
      </w:r>
      <w:r w:rsidRPr="00417149">
        <w:rPr>
          <w:rFonts w:ascii="Times New Roman" w:hAnsi="Times New Roman" w:cs="Times New Roman"/>
          <w:sz w:val="24"/>
          <w:szCs w:val="24"/>
        </w:rPr>
        <w:t>, který upozorní na možná nebezpečí pro život a zdraví.</w:t>
      </w:r>
    </w:p>
    <w:p w14:paraId="55AD723B" w14:textId="77777777" w:rsidR="003066E7" w:rsidRPr="00417149" w:rsidRDefault="003066E7" w:rsidP="003066E7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Záznam o školním úrazu</w:t>
      </w:r>
    </w:p>
    <w:p w14:paraId="55AD723C" w14:textId="77777777" w:rsidR="003066E7" w:rsidRPr="00417149" w:rsidRDefault="0035458A" w:rsidP="003066E7">
      <w:pPr>
        <w:pStyle w:val="Odstavecseseznamem"/>
        <w:ind w:left="1125"/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Kniha úrazů:</w:t>
      </w:r>
    </w:p>
    <w:p w14:paraId="55AD723D" w14:textId="77777777" w:rsidR="0035458A" w:rsidRPr="00417149" w:rsidRDefault="00E973F3" w:rsidP="0035458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k</w:t>
      </w:r>
      <w:r w:rsidR="0035458A" w:rsidRPr="00417149">
        <w:rPr>
          <w:rFonts w:ascii="Times New Roman" w:hAnsi="Times New Roman" w:cs="Times New Roman"/>
          <w:sz w:val="24"/>
          <w:szCs w:val="24"/>
        </w:rPr>
        <w:t>niha úrazů je uložena v kabinetě u vychovatelek</w:t>
      </w:r>
    </w:p>
    <w:p w14:paraId="55AD723E" w14:textId="6D40FD15" w:rsidR="0035458A" w:rsidRPr="00417149" w:rsidRDefault="00E973F3" w:rsidP="0035458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e</w:t>
      </w:r>
      <w:r w:rsidR="0035458A" w:rsidRPr="00417149">
        <w:rPr>
          <w:rFonts w:ascii="Times New Roman" w:hAnsi="Times New Roman" w:cs="Times New Roman"/>
          <w:sz w:val="24"/>
          <w:szCs w:val="24"/>
        </w:rPr>
        <w:t>vidují se všechny úrazy účastníků, ke kterým došlo</w:t>
      </w:r>
      <w:r w:rsidR="001A3DC1">
        <w:rPr>
          <w:rFonts w:ascii="Times New Roman" w:hAnsi="Times New Roman" w:cs="Times New Roman"/>
          <w:sz w:val="24"/>
          <w:szCs w:val="24"/>
        </w:rPr>
        <w:t xml:space="preserve"> při</w:t>
      </w:r>
      <w:r w:rsidR="0035458A" w:rsidRPr="00417149">
        <w:rPr>
          <w:rFonts w:ascii="Times New Roman" w:hAnsi="Times New Roman" w:cs="Times New Roman"/>
          <w:sz w:val="24"/>
          <w:szCs w:val="24"/>
        </w:rPr>
        <w:t xml:space="preserve"> činnostech DDM a ŠD nejpozději do 24 hodin od okamžiku, kdy je úraz hlášen</w:t>
      </w:r>
    </w:p>
    <w:p w14:paraId="55AD723F" w14:textId="77777777" w:rsidR="0035458A" w:rsidRPr="00417149" w:rsidRDefault="0035458A" w:rsidP="0035458A">
      <w:pPr>
        <w:ind w:left="1125"/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Zápis do knihy úrazů provádí:</w:t>
      </w:r>
    </w:p>
    <w:p w14:paraId="55AD7240" w14:textId="1E795941" w:rsidR="0035458A" w:rsidRPr="00417149" w:rsidRDefault="00E973F3" w:rsidP="0035458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35458A" w:rsidRPr="00417149">
        <w:rPr>
          <w:rFonts w:ascii="Times New Roman" w:hAnsi="Times New Roman" w:cs="Times New Roman"/>
          <w:sz w:val="24"/>
          <w:szCs w:val="24"/>
        </w:rPr>
        <w:t xml:space="preserve">edoucí </w:t>
      </w:r>
      <w:r w:rsidR="002B330C">
        <w:rPr>
          <w:rFonts w:ascii="Times New Roman" w:hAnsi="Times New Roman" w:cs="Times New Roman"/>
          <w:sz w:val="24"/>
          <w:szCs w:val="24"/>
        </w:rPr>
        <w:t>činnosti</w:t>
      </w:r>
    </w:p>
    <w:p w14:paraId="55AD7241" w14:textId="77777777" w:rsidR="0035458A" w:rsidRDefault="00E973F3" w:rsidP="0035458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v</w:t>
      </w:r>
      <w:r w:rsidR="0035458A" w:rsidRPr="00417149">
        <w:rPr>
          <w:rFonts w:ascii="Times New Roman" w:hAnsi="Times New Roman" w:cs="Times New Roman"/>
          <w:sz w:val="24"/>
          <w:szCs w:val="24"/>
        </w:rPr>
        <w:t>edoucí táborové či příležitostné činnosti DDM a ŠD</w:t>
      </w:r>
    </w:p>
    <w:p w14:paraId="35B38718" w14:textId="6904CD4F" w:rsidR="002B330C" w:rsidRPr="00417149" w:rsidRDefault="002B330C" w:rsidP="0035458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</w:t>
      </w:r>
    </w:p>
    <w:p w14:paraId="55AD7242" w14:textId="77777777" w:rsidR="0035458A" w:rsidRPr="00417149" w:rsidRDefault="0035458A" w:rsidP="0035458A">
      <w:pPr>
        <w:ind w:left="1125"/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Záznam o úrazů:</w:t>
      </w:r>
    </w:p>
    <w:p w14:paraId="55AD7243" w14:textId="77F4EEBB" w:rsidR="0035458A" w:rsidRPr="00417149" w:rsidRDefault="00E973F3" w:rsidP="0035458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z</w:t>
      </w:r>
      <w:r w:rsidR="0035458A" w:rsidRPr="00417149">
        <w:rPr>
          <w:rFonts w:ascii="Times New Roman" w:hAnsi="Times New Roman" w:cs="Times New Roman"/>
          <w:sz w:val="24"/>
          <w:szCs w:val="24"/>
        </w:rPr>
        <w:t xml:space="preserve">áznam o úrazu za školské zařízení </w:t>
      </w:r>
      <w:r w:rsidR="00357C06" w:rsidRPr="00417149">
        <w:rPr>
          <w:rFonts w:ascii="Times New Roman" w:hAnsi="Times New Roman" w:cs="Times New Roman"/>
          <w:sz w:val="24"/>
          <w:szCs w:val="24"/>
        </w:rPr>
        <w:t>vyhotovuje ředitelka</w:t>
      </w:r>
    </w:p>
    <w:p w14:paraId="55AD7244" w14:textId="07A8C34B" w:rsidR="0035458A" w:rsidRPr="00417149" w:rsidRDefault="00A47869" w:rsidP="00FC707C">
      <w:pPr>
        <w:ind w:left="1125"/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Postup při</w:t>
      </w:r>
      <w:r w:rsidR="00FC707C" w:rsidRPr="00417149">
        <w:rPr>
          <w:rFonts w:ascii="Times New Roman" w:hAnsi="Times New Roman" w:cs="Times New Roman"/>
          <w:sz w:val="24"/>
          <w:szCs w:val="24"/>
        </w:rPr>
        <w:t xml:space="preserve"> úrazech:</w:t>
      </w:r>
    </w:p>
    <w:p w14:paraId="55AD7245" w14:textId="77777777" w:rsidR="00FC707C" w:rsidRPr="00417149" w:rsidRDefault="00E973F3" w:rsidP="00FC707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z</w:t>
      </w:r>
      <w:r w:rsidR="00FC707C" w:rsidRPr="00417149">
        <w:rPr>
          <w:rFonts w:ascii="Times New Roman" w:hAnsi="Times New Roman" w:cs="Times New Roman"/>
          <w:sz w:val="24"/>
          <w:szCs w:val="24"/>
        </w:rPr>
        <w:t>jistit poranění</w:t>
      </w:r>
    </w:p>
    <w:p w14:paraId="55AD7246" w14:textId="77777777" w:rsidR="00FC707C" w:rsidRPr="00417149" w:rsidRDefault="00E973F3" w:rsidP="00FC707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z</w:t>
      </w:r>
      <w:r w:rsidR="00FC707C" w:rsidRPr="00417149">
        <w:rPr>
          <w:rFonts w:ascii="Times New Roman" w:hAnsi="Times New Roman" w:cs="Times New Roman"/>
          <w:sz w:val="24"/>
          <w:szCs w:val="24"/>
        </w:rPr>
        <w:t>avolat lékařskou pomoc, nebo zajistit doprovod dospělou osobou k lékaři</w:t>
      </w:r>
    </w:p>
    <w:p w14:paraId="55AD7247" w14:textId="0B6FF359" w:rsidR="006751AB" w:rsidRPr="00417149" w:rsidRDefault="00E973F3" w:rsidP="00AD665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i</w:t>
      </w:r>
      <w:r w:rsidR="00FC707C" w:rsidRPr="00417149">
        <w:rPr>
          <w:rFonts w:ascii="Times New Roman" w:hAnsi="Times New Roman" w:cs="Times New Roman"/>
          <w:sz w:val="24"/>
          <w:szCs w:val="24"/>
        </w:rPr>
        <w:t xml:space="preserve">nformovat </w:t>
      </w:r>
      <w:r w:rsidR="00A47869">
        <w:rPr>
          <w:rFonts w:ascii="Times New Roman" w:hAnsi="Times New Roman" w:cs="Times New Roman"/>
          <w:sz w:val="24"/>
          <w:szCs w:val="24"/>
        </w:rPr>
        <w:t>vedoucí činnosti</w:t>
      </w:r>
      <w:r w:rsidR="00FC707C" w:rsidRPr="00417149">
        <w:rPr>
          <w:rFonts w:ascii="Times New Roman" w:hAnsi="Times New Roman" w:cs="Times New Roman"/>
          <w:sz w:val="24"/>
          <w:szCs w:val="24"/>
        </w:rPr>
        <w:t>, nebo ředitelku DDM a ŠD Luby</w:t>
      </w:r>
    </w:p>
    <w:p w14:paraId="55AD7248" w14:textId="77777777" w:rsidR="00AD6655" w:rsidRPr="00417149" w:rsidRDefault="00AD6655" w:rsidP="00AD66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D7249" w14:textId="77777777" w:rsidR="00FC707C" w:rsidRPr="00417149" w:rsidRDefault="00FC707C" w:rsidP="00FC70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49">
        <w:rPr>
          <w:rFonts w:ascii="Times New Roman" w:hAnsi="Times New Roman" w:cs="Times New Roman"/>
          <w:b/>
          <w:sz w:val="28"/>
          <w:szCs w:val="28"/>
        </w:rPr>
        <w:t>Ochrana před sociálně patologickými vlivy</w:t>
      </w:r>
    </w:p>
    <w:p w14:paraId="55AD724A" w14:textId="77777777" w:rsidR="00AD6655" w:rsidRPr="00417149" w:rsidRDefault="00AD6655" w:rsidP="00AD6655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AD724B" w14:textId="77777777" w:rsidR="00FC707C" w:rsidRPr="00417149" w:rsidRDefault="00FC707C" w:rsidP="00FC707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Všichni zaměstnanci průbě</w:t>
      </w:r>
      <w:r w:rsidR="00AA6E75" w:rsidRPr="00417149">
        <w:rPr>
          <w:rFonts w:ascii="Times New Roman" w:hAnsi="Times New Roman" w:cs="Times New Roman"/>
          <w:sz w:val="24"/>
          <w:szCs w:val="24"/>
        </w:rPr>
        <w:t>žně sledují konkrétní podmínky a situaci v DDM a ŠD z hlediska výskytu sociálně patologických jevů, uplatňují různé formy a metody umožňující včasné zachycení ohrožených účastníků</w:t>
      </w:r>
      <w:r w:rsidR="00E973F3" w:rsidRPr="00417149">
        <w:rPr>
          <w:rFonts w:ascii="Times New Roman" w:hAnsi="Times New Roman" w:cs="Times New Roman"/>
          <w:sz w:val="24"/>
          <w:szCs w:val="24"/>
        </w:rPr>
        <w:t>.</w:t>
      </w:r>
    </w:p>
    <w:p w14:paraId="55AD724C" w14:textId="532E213B" w:rsidR="00AA6E75" w:rsidRPr="00417149" w:rsidRDefault="00AA6E75" w:rsidP="00FC707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 xml:space="preserve">Účastníci činností mají přísný zákaz nošení, distribuce, zneužívání návykových látek, přicházet a účastnit se činností pod jejich vlivem. Porušení tohoto zákazu se bere jako hrubé porušení vnitřního řádu. Ihned budou informováni zákonní zástupci </w:t>
      </w:r>
      <w:r w:rsidR="00A47869" w:rsidRPr="00417149">
        <w:rPr>
          <w:rFonts w:ascii="Times New Roman" w:hAnsi="Times New Roman" w:cs="Times New Roman"/>
          <w:sz w:val="24"/>
          <w:szCs w:val="24"/>
        </w:rPr>
        <w:t>účastník</w:t>
      </w:r>
      <w:r w:rsidR="00A47869">
        <w:rPr>
          <w:rFonts w:ascii="Times New Roman" w:hAnsi="Times New Roman" w:cs="Times New Roman"/>
          <w:sz w:val="24"/>
          <w:szCs w:val="24"/>
        </w:rPr>
        <w:t>ů</w:t>
      </w:r>
      <w:r w:rsidRPr="00417149">
        <w:rPr>
          <w:rFonts w:ascii="Times New Roman" w:hAnsi="Times New Roman" w:cs="Times New Roman"/>
          <w:sz w:val="24"/>
          <w:szCs w:val="24"/>
        </w:rPr>
        <w:t>, u nichž bylo zjištěno porušení tohoto zákazu.</w:t>
      </w:r>
    </w:p>
    <w:p w14:paraId="55AD724D" w14:textId="77777777" w:rsidR="00D742C1" w:rsidRPr="00417149" w:rsidRDefault="00AA6E75" w:rsidP="00FC707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Projevy šikanování mezi účastníky, tj. násilí, omezování osobní svobody, ponižování apod.,</w:t>
      </w:r>
      <w:r w:rsidR="00D742C1" w:rsidRPr="00417149">
        <w:rPr>
          <w:rFonts w:ascii="Times New Roman" w:hAnsi="Times New Roman" w:cs="Times New Roman"/>
          <w:sz w:val="24"/>
          <w:szCs w:val="24"/>
        </w:rPr>
        <w:t xml:space="preserve"> kterých se dopouští jednotliví účastníci nebo skupiny vůči jiným účastníkům nebo skupinám (zejména v situacích, kdy jsou takto postiženi účastníci mladší a slabší jsou v prostorách DDM a ŠD a při akcích přísně zakázány.</w:t>
      </w:r>
    </w:p>
    <w:p w14:paraId="55AD724E" w14:textId="75C829C7" w:rsidR="00AA6E75" w:rsidRPr="00417149" w:rsidRDefault="00D742C1" w:rsidP="00FC707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Zaměstnanci dbají na to, aby etická a právní výchova, vý</w:t>
      </w:r>
      <w:r w:rsidR="006C29A5" w:rsidRPr="00417149">
        <w:rPr>
          <w:rFonts w:ascii="Times New Roman" w:hAnsi="Times New Roman" w:cs="Times New Roman"/>
          <w:sz w:val="24"/>
          <w:szCs w:val="24"/>
        </w:rPr>
        <w:t xml:space="preserve">chova ke zdravému živ. stylu a </w:t>
      </w:r>
      <w:r w:rsidRPr="00417149">
        <w:rPr>
          <w:rFonts w:ascii="Times New Roman" w:hAnsi="Times New Roman" w:cs="Times New Roman"/>
          <w:sz w:val="24"/>
          <w:szCs w:val="24"/>
        </w:rPr>
        <w:t xml:space="preserve">preventivní výchova byla v souladu se školním vzdělávacím programem. </w:t>
      </w:r>
      <w:r w:rsidR="002B330C">
        <w:rPr>
          <w:rFonts w:ascii="Times New Roman" w:hAnsi="Times New Roman" w:cs="Times New Roman"/>
          <w:sz w:val="24"/>
          <w:szCs w:val="24"/>
        </w:rPr>
        <w:t xml:space="preserve">Vedoucí činnosti </w:t>
      </w:r>
      <w:r w:rsidRPr="00417149">
        <w:rPr>
          <w:rFonts w:ascii="Times New Roman" w:hAnsi="Times New Roman" w:cs="Times New Roman"/>
          <w:sz w:val="24"/>
          <w:szCs w:val="24"/>
        </w:rPr>
        <w:t>jsou povinni v souladu s pracovním řádem vykonávat kvalitní dohled nad účastníky</w:t>
      </w:r>
      <w:r w:rsidR="00E973F3" w:rsidRPr="00417149">
        <w:rPr>
          <w:rFonts w:ascii="Times New Roman" w:hAnsi="Times New Roman" w:cs="Times New Roman"/>
          <w:sz w:val="24"/>
          <w:szCs w:val="24"/>
        </w:rPr>
        <w:t>.</w:t>
      </w:r>
    </w:p>
    <w:p w14:paraId="55AD724F" w14:textId="77777777" w:rsidR="006751AB" w:rsidRPr="00417149" w:rsidRDefault="006751AB" w:rsidP="00AD6655">
      <w:pPr>
        <w:pStyle w:val="Odstavecseseznamem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14:paraId="55AD7250" w14:textId="77777777" w:rsidR="00E973F3" w:rsidRPr="00417149" w:rsidRDefault="00E973F3" w:rsidP="00AD6655">
      <w:pPr>
        <w:pStyle w:val="Odstavecseseznamem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14:paraId="55AD7251" w14:textId="77777777" w:rsidR="00D742C1" w:rsidRPr="00417149" w:rsidRDefault="00D742C1" w:rsidP="00D742C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49">
        <w:rPr>
          <w:rFonts w:ascii="Times New Roman" w:hAnsi="Times New Roman" w:cs="Times New Roman"/>
          <w:b/>
          <w:sz w:val="28"/>
          <w:szCs w:val="28"/>
        </w:rPr>
        <w:t>Podmínky zacházení s majetkem DDM a ŠD ze strany účastníků</w:t>
      </w:r>
    </w:p>
    <w:p w14:paraId="55AD7252" w14:textId="77777777" w:rsidR="00AD6655" w:rsidRPr="00417149" w:rsidRDefault="00AD6655" w:rsidP="00AD6655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AD7253" w14:textId="14883637" w:rsidR="004C42F3" w:rsidRPr="00417149" w:rsidRDefault="00D742C1" w:rsidP="00D742C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Účastník šetrně zachází se svěřeným majetkem. Každé svévolné poškození nebo zničení majetku hradí v plném rozsahu zákonní zástupci</w:t>
      </w:r>
      <w:r w:rsidR="004C42F3" w:rsidRPr="00417149">
        <w:rPr>
          <w:rFonts w:ascii="Times New Roman" w:hAnsi="Times New Roman" w:cs="Times New Roman"/>
          <w:sz w:val="24"/>
          <w:szCs w:val="24"/>
        </w:rPr>
        <w:t xml:space="preserve"> účastníka, který poškození způsobil. Poškození hlásí účastník vedoucí činnosti ihned</w:t>
      </w:r>
      <w:r w:rsidR="00E973F3" w:rsidRPr="00417149">
        <w:rPr>
          <w:rFonts w:ascii="Times New Roman" w:hAnsi="Times New Roman" w:cs="Times New Roman"/>
          <w:sz w:val="24"/>
          <w:szCs w:val="24"/>
        </w:rPr>
        <w:t>.</w:t>
      </w:r>
    </w:p>
    <w:p w14:paraId="55AD7254" w14:textId="77777777" w:rsidR="004C42F3" w:rsidRPr="00417149" w:rsidRDefault="004C42F3" w:rsidP="00D742C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Každý účastník činnosti udržuje čistotu a pořádek, nemanipuluje s vybavením učeben a uloženými výrobky.</w:t>
      </w:r>
    </w:p>
    <w:p w14:paraId="55AD7255" w14:textId="77777777" w:rsidR="00D742C1" w:rsidRPr="00417149" w:rsidRDefault="004C42F3" w:rsidP="00D742C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Uvědomuje si, že zařízení slouží všem účastníkům činnosti</w:t>
      </w:r>
      <w:r w:rsidR="00D742C1" w:rsidRPr="00417149">
        <w:rPr>
          <w:rFonts w:ascii="Times New Roman" w:hAnsi="Times New Roman" w:cs="Times New Roman"/>
          <w:sz w:val="24"/>
          <w:szCs w:val="24"/>
        </w:rPr>
        <w:t xml:space="preserve"> </w:t>
      </w:r>
      <w:r w:rsidRPr="00417149">
        <w:rPr>
          <w:rFonts w:ascii="Times New Roman" w:hAnsi="Times New Roman" w:cs="Times New Roman"/>
          <w:sz w:val="24"/>
          <w:szCs w:val="24"/>
        </w:rPr>
        <w:t>bez rozdílu věku. Svým přístupem se podílí na vytváření a ochraně společenských hodnot životního prostředí.</w:t>
      </w:r>
    </w:p>
    <w:p w14:paraId="55AD7256" w14:textId="77777777" w:rsidR="00A41AA3" w:rsidRPr="00417149" w:rsidRDefault="00A41AA3" w:rsidP="00A41AA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AD7257" w14:textId="6F0C4BBB" w:rsidR="00E973F3" w:rsidRPr="00417149" w:rsidRDefault="00E973F3" w:rsidP="00A41AA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4BAB76" w14:textId="77777777" w:rsidR="003F2AF9" w:rsidRDefault="003F2AF9" w:rsidP="00A41AA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572E51" w14:textId="77777777" w:rsidR="00417149" w:rsidRDefault="00417149" w:rsidP="00A41AA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B6A91A" w14:textId="77777777" w:rsidR="00417149" w:rsidRPr="00417149" w:rsidRDefault="00417149" w:rsidP="00A41AA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AD7258" w14:textId="77777777" w:rsidR="00A41AA3" w:rsidRPr="00417149" w:rsidRDefault="00A41AA3" w:rsidP="00A41AA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49">
        <w:rPr>
          <w:rFonts w:ascii="Times New Roman" w:hAnsi="Times New Roman" w:cs="Times New Roman"/>
          <w:b/>
          <w:sz w:val="28"/>
          <w:szCs w:val="28"/>
        </w:rPr>
        <w:t>Evidence účastníků</w:t>
      </w:r>
    </w:p>
    <w:p w14:paraId="55AD7259" w14:textId="77777777" w:rsidR="006F2A10" w:rsidRPr="00417149" w:rsidRDefault="006F2A10" w:rsidP="006F2A10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AD725A" w14:textId="73D0D398" w:rsidR="006C29A5" w:rsidRPr="00417149" w:rsidRDefault="00B428F9" w:rsidP="006C29A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>Při nástupu</w:t>
      </w:r>
      <w:r w:rsidR="00B14FD5">
        <w:rPr>
          <w:rFonts w:ascii="Times New Roman" w:hAnsi="Times New Roman" w:cs="Times New Roman"/>
          <w:sz w:val="24"/>
          <w:szCs w:val="24"/>
        </w:rPr>
        <w:t xml:space="preserve"> účastníka</w:t>
      </w:r>
      <w:r w:rsidRPr="00417149">
        <w:rPr>
          <w:rFonts w:ascii="Times New Roman" w:hAnsi="Times New Roman" w:cs="Times New Roman"/>
          <w:sz w:val="24"/>
          <w:szCs w:val="24"/>
        </w:rPr>
        <w:t xml:space="preserve"> do školní družiny i do zájmového útvaru předají </w:t>
      </w:r>
      <w:r w:rsidR="005954B6">
        <w:rPr>
          <w:rFonts w:ascii="Times New Roman" w:hAnsi="Times New Roman" w:cs="Times New Roman"/>
          <w:sz w:val="24"/>
          <w:szCs w:val="24"/>
        </w:rPr>
        <w:t>zákonní zástupci</w:t>
      </w:r>
      <w:r w:rsidR="005954B6" w:rsidRPr="00417149">
        <w:rPr>
          <w:rFonts w:ascii="Times New Roman" w:hAnsi="Times New Roman" w:cs="Times New Roman"/>
          <w:sz w:val="24"/>
          <w:szCs w:val="24"/>
        </w:rPr>
        <w:t xml:space="preserve"> </w:t>
      </w:r>
      <w:r w:rsidR="002B330C">
        <w:rPr>
          <w:rFonts w:ascii="Times New Roman" w:hAnsi="Times New Roman" w:cs="Times New Roman"/>
          <w:sz w:val="24"/>
          <w:szCs w:val="24"/>
        </w:rPr>
        <w:t>vedoucí činnosti</w:t>
      </w:r>
      <w:r w:rsidRPr="00417149">
        <w:rPr>
          <w:rFonts w:ascii="Times New Roman" w:hAnsi="Times New Roman" w:cs="Times New Roman"/>
          <w:sz w:val="24"/>
          <w:szCs w:val="24"/>
        </w:rPr>
        <w:t xml:space="preserve"> zápisní lístek, ve kterém je uvedeno jméno a příjmení dítěte, rodné číslo, státní občanství a místo trvalého pobytu, dále jméno a příjmení zákonného zástupce</w:t>
      </w:r>
      <w:r w:rsidR="006F2A10" w:rsidRPr="00417149">
        <w:rPr>
          <w:rFonts w:ascii="Times New Roman" w:hAnsi="Times New Roman" w:cs="Times New Roman"/>
          <w:sz w:val="24"/>
          <w:szCs w:val="24"/>
        </w:rPr>
        <w:t xml:space="preserve">, místo trvalého pobytu, telefonického spojení a upozornění na zdravotní stav účastníka zájmového vzdělávání. </w:t>
      </w:r>
      <w:r w:rsidR="005954B6">
        <w:rPr>
          <w:rFonts w:ascii="Times New Roman" w:hAnsi="Times New Roman" w:cs="Times New Roman"/>
          <w:sz w:val="24"/>
          <w:szCs w:val="24"/>
        </w:rPr>
        <w:t>Zákonní zástupci</w:t>
      </w:r>
      <w:r w:rsidR="006F2A10" w:rsidRPr="00417149">
        <w:rPr>
          <w:rFonts w:ascii="Times New Roman" w:hAnsi="Times New Roman" w:cs="Times New Roman"/>
          <w:sz w:val="24"/>
          <w:szCs w:val="24"/>
        </w:rPr>
        <w:t xml:space="preserve"> jsou povinni nahlásit každou změnu</w:t>
      </w:r>
      <w:r w:rsidR="00E361DB" w:rsidRPr="00417149">
        <w:rPr>
          <w:rFonts w:ascii="Times New Roman" w:hAnsi="Times New Roman" w:cs="Times New Roman"/>
          <w:sz w:val="24"/>
          <w:szCs w:val="24"/>
        </w:rPr>
        <w:t>.</w:t>
      </w:r>
      <w:r w:rsidR="006F2A10" w:rsidRPr="00417149">
        <w:rPr>
          <w:rFonts w:ascii="Times New Roman" w:hAnsi="Times New Roman" w:cs="Times New Roman"/>
          <w:sz w:val="24"/>
          <w:szCs w:val="24"/>
        </w:rPr>
        <w:t xml:space="preserve"> Informace o </w:t>
      </w:r>
      <w:r w:rsidR="009A0D69">
        <w:rPr>
          <w:rFonts w:ascii="Times New Roman" w:hAnsi="Times New Roman" w:cs="Times New Roman"/>
          <w:sz w:val="24"/>
          <w:szCs w:val="24"/>
        </w:rPr>
        <w:t xml:space="preserve">účastnících </w:t>
      </w:r>
      <w:r w:rsidR="009A0D69" w:rsidRPr="00417149">
        <w:rPr>
          <w:rFonts w:ascii="Times New Roman" w:hAnsi="Times New Roman" w:cs="Times New Roman"/>
          <w:sz w:val="24"/>
          <w:szCs w:val="24"/>
        </w:rPr>
        <w:t>jsou</w:t>
      </w:r>
      <w:r w:rsidR="006F2A10" w:rsidRPr="00417149">
        <w:rPr>
          <w:rFonts w:ascii="Times New Roman" w:hAnsi="Times New Roman" w:cs="Times New Roman"/>
          <w:sz w:val="24"/>
          <w:szCs w:val="24"/>
        </w:rPr>
        <w:t xml:space="preserve"> důsledně využívány pouze pro vnitřní potřebu DDM a ŠD Luby.</w:t>
      </w:r>
    </w:p>
    <w:p w14:paraId="55AD725B" w14:textId="77777777" w:rsidR="00E973F3" w:rsidRPr="00417149" w:rsidRDefault="00E973F3" w:rsidP="00E973F3">
      <w:pPr>
        <w:pStyle w:val="Odstavecseseznamem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14:paraId="55AD725C" w14:textId="77777777" w:rsidR="006C29A5" w:rsidRPr="00417149" w:rsidRDefault="006F2A10" w:rsidP="006F2A1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49">
        <w:rPr>
          <w:rFonts w:ascii="Times New Roman" w:hAnsi="Times New Roman" w:cs="Times New Roman"/>
          <w:b/>
          <w:sz w:val="28"/>
          <w:szCs w:val="28"/>
        </w:rPr>
        <w:t>Platby v DDM a ŠD</w:t>
      </w:r>
    </w:p>
    <w:p w14:paraId="55AD725D" w14:textId="77777777" w:rsidR="00E973F3" w:rsidRPr="00417149" w:rsidRDefault="00E973F3" w:rsidP="00E973F3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AD725E" w14:textId="4F48F82C" w:rsidR="00367925" w:rsidRPr="00417149" w:rsidRDefault="006F2A10" w:rsidP="006F2A1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149">
        <w:rPr>
          <w:rFonts w:ascii="Times New Roman" w:hAnsi="Times New Roman" w:cs="Times New Roman"/>
          <w:sz w:val="24"/>
          <w:szCs w:val="24"/>
        </w:rPr>
        <w:t xml:space="preserve">Měsíční výše úplaty je stanovena na </w:t>
      </w:r>
      <w:r w:rsidR="00F2591D" w:rsidRPr="00417149">
        <w:rPr>
          <w:rFonts w:ascii="Times New Roman" w:hAnsi="Times New Roman" w:cs="Times New Roman"/>
          <w:sz w:val="24"/>
          <w:szCs w:val="24"/>
        </w:rPr>
        <w:t>1</w:t>
      </w:r>
      <w:r w:rsidR="00486016" w:rsidRPr="00417149">
        <w:rPr>
          <w:rFonts w:ascii="Times New Roman" w:hAnsi="Times New Roman" w:cs="Times New Roman"/>
          <w:sz w:val="24"/>
          <w:szCs w:val="24"/>
        </w:rPr>
        <w:t>00</w:t>
      </w:r>
      <w:r w:rsidRPr="00417149">
        <w:rPr>
          <w:rFonts w:ascii="Times New Roman" w:hAnsi="Times New Roman" w:cs="Times New Roman"/>
          <w:sz w:val="24"/>
          <w:szCs w:val="24"/>
        </w:rPr>
        <w:t>,- Kč na jedno</w:t>
      </w:r>
      <w:r w:rsidR="00602757">
        <w:rPr>
          <w:rFonts w:ascii="Times New Roman" w:hAnsi="Times New Roman" w:cs="Times New Roman"/>
          <w:sz w:val="24"/>
          <w:szCs w:val="24"/>
        </w:rPr>
        <w:t>ho účastníka</w:t>
      </w:r>
      <w:r w:rsidRPr="00417149">
        <w:rPr>
          <w:rFonts w:ascii="Times New Roman" w:hAnsi="Times New Roman" w:cs="Times New Roman"/>
          <w:sz w:val="24"/>
          <w:szCs w:val="24"/>
        </w:rPr>
        <w:t xml:space="preserve"> zařazené</w:t>
      </w:r>
      <w:r w:rsidR="009A0D69">
        <w:rPr>
          <w:rFonts w:ascii="Times New Roman" w:hAnsi="Times New Roman" w:cs="Times New Roman"/>
          <w:sz w:val="24"/>
          <w:szCs w:val="24"/>
        </w:rPr>
        <w:t>ho</w:t>
      </w:r>
      <w:r w:rsidRPr="00417149">
        <w:rPr>
          <w:rFonts w:ascii="Times New Roman" w:hAnsi="Times New Roman" w:cs="Times New Roman"/>
          <w:sz w:val="24"/>
          <w:szCs w:val="24"/>
        </w:rPr>
        <w:t xml:space="preserve"> ve školní družině a </w:t>
      </w:r>
      <w:r w:rsidR="00486016" w:rsidRPr="00417149">
        <w:rPr>
          <w:rFonts w:ascii="Times New Roman" w:hAnsi="Times New Roman" w:cs="Times New Roman"/>
          <w:sz w:val="24"/>
          <w:szCs w:val="24"/>
        </w:rPr>
        <w:t>5</w:t>
      </w:r>
      <w:r w:rsidR="00367925" w:rsidRPr="00417149">
        <w:rPr>
          <w:rFonts w:ascii="Times New Roman" w:hAnsi="Times New Roman" w:cs="Times New Roman"/>
          <w:sz w:val="24"/>
          <w:szCs w:val="24"/>
        </w:rPr>
        <w:t>0</w:t>
      </w:r>
      <w:r w:rsidRPr="00417149">
        <w:rPr>
          <w:rFonts w:ascii="Times New Roman" w:hAnsi="Times New Roman" w:cs="Times New Roman"/>
          <w:sz w:val="24"/>
          <w:szCs w:val="24"/>
        </w:rPr>
        <w:t>,- Kč na jednoho účastníka zájmové činnosti v DDM a ŠD Luby.</w:t>
      </w:r>
    </w:p>
    <w:p w14:paraId="55AD725F" w14:textId="2996B6FA" w:rsidR="006F2A10" w:rsidRPr="00417149" w:rsidRDefault="005954B6" w:rsidP="00367925">
      <w:pPr>
        <w:pStyle w:val="Odstavecseseznamem"/>
        <w:ind w:left="1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</w:t>
      </w:r>
      <w:r w:rsidR="00367925" w:rsidRPr="00417149">
        <w:rPr>
          <w:rFonts w:ascii="Times New Roman" w:hAnsi="Times New Roman" w:cs="Times New Roman"/>
          <w:sz w:val="24"/>
          <w:szCs w:val="24"/>
        </w:rPr>
        <w:t>, který navštěvuje školní družinu při DDM Luby, má neomezený počet kroužků zdarma.</w:t>
      </w:r>
      <w:r w:rsidR="006F2A10" w:rsidRPr="00417149">
        <w:rPr>
          <w:rFonts w:ascii="Times New Roman" w:hAnsi="Times New Roman" w:cs="Times New Roman"/>
          <w:sz w:val="24"/>
          <w:szCs w:val="24"/>
        </w:rPr>
        <w:t xml:space="preserve"> Úplatu platí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A10" w:rsidRPr="00417149">
        <w:rPr>
          <w:rFonts w:ascii="Times New Roman" w:hAnsi="Times New Roman" w:cs="Times New Roman"/>
          <w:sz w:val="24"/>
          <w:szCs w:val="24"/>
        </w:rPr>
        <w:t xml:space="preserve">zákonní zástupci </w:t>
      </w:r>
      <w:r w:rsidR="009A0D69">
        <w:rPr>
          <w:rFonts w:ascii="Times New Roman" w:hAnsi="Times New Roman" w:cs="Times New Roman"/>
          <w:sz w:val="24"/>
          <w:szCs w:val="24"/>
        </w:rPr>
        <w:t>účastníka</w:t>
      </w:r>
      <w:r w:rsidR="006F2A10" w:rsidRPr="00417149">
        <w:rPr>
          <w:rFonts w:ascii="Times New Roman" w:hAnsi="Times New Roman" w:cs="Times New Roman"/>
          <w:sz w:val="24"/>
          <w:szCs w:val="24"/>
        </w:rPr>
        <w:t xml:space="preserve"> zařazeného do školní družiny nebo zájmového útvaru. Úplata je vybírána za každý měsíc, ve kterém je </w:t>
      </w:r>
      <w:r w:rsidR="00CC6BA8">
        <w:rPr>
          <w:rFonts w:ascii="Times New Roman" w:hAnsi="Times New Roman" w:cs="Times New Roman"/>
          <w:sz w:val="24"/>
          <w:szCs w:val="24"/>
        </w:rPr>
        <w:t>účastník</w:t>
      </w:r>
      <w:r w:rsidR="006F2A10" w:rsidRPr="00417149">
        <w:rPr>
          <w:rFonts w:ascii="Times New Roman" w:hAnsi="Times New Roman" w:cs="Times New Roman"/>
          <w:sz w:val="24"/>
          <w:szCs w:val="24"/>
        </w:rPr>
        <w:t xml:space="preserve"> zařazen do činnosti DDM a ŠD</w:t>
      </w:r>
      <w:r w:rsidR="00F2591D" w:rsidRPr="00417149">
        <w:rPr>
          <w:rFonts w:ascii="Times New Roman" w:hAnsi="Times New Roman" w:cs="Times New Roman"/>
          <w:sz w:val="24"/>
          <w:szCs w:val="24"/>
        </w:rPr>
        <w:t xml:space="preserve"> Luby</w:t>
      </w:r>
      <w:r w:rsidR="006F2A10" w:rsidRPr="00417149">
        <w:rPr>
          <w:rFonts w:ascii="Times New Roman" w:hAnsi="Times New Roman" w:cs="Times New Roman"/>
          <w:sz w:val="24"/>
          <w:szCs w:val="24"/>
        </w:rPr>
        <w:t>. Úplata je splatná</w:t>
      </w:r>
      <w:r w:rsidR="003324B3" w:rsidRPr="00417149">
        <w:rPr>
          <w:rFonts w:ascii="Times New Roman" w:hAnsi="Times New Roman" w:cs="Times New Roman"/>
          <w:sz w:val="24"/>
          <w:szCs w:val="24"/>
        </w:rPr>
        <w:t xml:space="preserve"> v hotovosti nebo převodem na účet 2x ročně: 1. pol. – září až </w:t>
      </w:r>
      <w:r w:rsidR="00486016" w:rsidRPr="00417149">
        <w:rPr>
          <w:rFonts w:ascii="Times New Roman" w:hAnsi="Times New Roman" w:cs="Times New Roman"/>
          <w:sz w:val="24"/>
          <w:szCs w:val="24"/>
        </w:rPr>
        <w:t>říjen</w:t>
      </w:r>
      <w:r w:rsidR="003324B3" w:rsidRPr="00417149">
        <w:rPr>
          <w:rFonts w:ascii="Times New Roman" w:hAnsi="Times New Roman" w:cs="Times New Roman"/>
          <w:sz w:val="24"/>
          <w:szCs w:val="24"/>
        </w:rPr>
        <w:t xml:space="preserve">, 2. pol. </w:t>
      </w:r>
      <w:r w:rsidR="00486016" w:rsidRPr="00417149">
        <w:rPr>
          <w:rFonts w:ascii="Times New Roman" w:hAnsi="Times New Roman" w:cs="Times New Roman"/>
          <w:sz w:val="24"/>
          <w:szCs w:val="24"/>
        </w:rPr>
        <w:t>únor /</w:t>
      </w:r>
      <w:r w:rsidR="003324B3" w:rsidRPr="00417149">
        <w:rPr>
          <w:rFonts w:ascii="Times New Roman" w:hAnsi="Times New Roman" w:cs="Times New Roman"/>
          <w:sz w:val="24"/>
          <w:szCs w:val="24"/>
        </w:rPr>
        <w:t xml:space="preserve">školní družina </w:t>
      </w:r>
      <w:r w:rsidR="00486016" w:rsidRPr="00417149">
        <w:rPr>
          <w:rFonts w:ascii="Times New Roman" w:hAnsi="Times New Roman" w:cs="Times New Roman"/>
          <w:sz w:val="24"/>
          <w:szCs w:val="24"/>
        </w:rPr>
        <w:t>5</w:t>
      </w:r>
      <w:r w:rsidR="00367925" w:rsidRPr="00417149">
        <w:rPr>
          <w:rFonts w:ascii="Times New Roman" w:hAnsi="Times New Roman" w:cs="Times New Roman"/>
          <w:sz w:val="24"/>
          <w:szCs w:val="24"/>
        </w:rPr>
        <w:t xml:space="preserve">00,- Kč a zájmové útvary </w:t>
      </w:r>
      <w:r w:rsidR="00486016" w:rsidRPr="00417149">
        <w:rPr>
          <w:rFonts w:ascii="Times New Roman" w:hAnsi="Times New Roman" w:cs="Times New Roman"/>
          <w:sz w:val="24"/>
          <w:szCs w:val="24"/>
        </w:rPr>
        <w:t>250</w:t>
      </w:r>
      <w:r w:rsidR="003324B3" w:rsidRPr="00417149">
        <w:rPr>
          <w:rFonts w:ascii="Times New Roman" w:hAnsi="Times New Roman" w:cs="Times New Roman"/>
          <w:sz w:val="24"/>
          <w:szCs w:val="24"/>
        </w:rPr>
        <w:t>,- Kč za pololetí/.</w:t>
      </w:r>
    </w:p>
    <w:p w14:paraId="55AD7260" w14:textId="77777777" w:rsidR="003324B3" w:rsidRPr="00417149" w:rsidRDefault="003324B3" w:rsidP="003324B3">
      <w:pPr>
        <w:pStyle w:val="Odstavecseseznamem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14:paraId="55AD7261" w14:textId="77777777" w:rsidR="006C29A5" w:rsidRPr="00417149" w:rsidRDefault="006C29A5" w:rsidP="006C29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D7262" w14:textId="77777777" w:rsidR="006C29A5" w:rsidRPr="00417149" w:rsidRDefault="006C29A5" w:rsidP="006C29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D7263" w14:textId="77777777" w:rsidR="006C29A5" w:rsidRPr="00417149" w:rsidRDefault="006C29A5" w:rsidP="006C29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5D69FB" w14:textId="54CD6D3D" w:rsidR="003F2AF9" w:rsidRPr="00417149" w:rsidRDefault="003F2AF9" w:rsidP="003F2AF9">
      <w:pPr>
        <w:jc w:val="both"/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sz w:val="28"/>
          <w:szCs w:val="28"/>
        </w:rPr>
        <w:t>Platnost od 1. 9. 202</w:t>
      </w:r>
      <w:r w:rsidR="00486016" w:rsidRPr="00417149">
        <w:rPr>
          <w:rFonts w:ascii="Times New Roman" w:hAnsi="Times New Roman" w:cs="Times New Roman"/>
          <w:sz w:val="28"/>
          <w:szCs w:val="28"/>
        </w:rPr>
        <w:t>2</w:t>
      </w:r>
      <w:r w:rsidRPr="00417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Dagmar Blažejová</w:t>
      </w:r>
    </w:p>
    <w:p w14:paraId="61B7AFA7" w14:textId="77777777" w:rsidR="003F2AF9" w:rsidRPr="00417149" w:rsidRDefault="003F2AF9" w:rsidP="003F2AF9">
      <w:pPr>
        <w:jc w:val="both"/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sz w:val="28"/>
          <w:szCs w:val="28"/>
        </w:rPr>
        <w:tab/>
      </w:r>
      <w:r w:rsidRPr="00417149">
        <w:rPr>
          <w:rFonts w:ascii="Times New Roman" w:hAnsi="Times New Roman" w:cs="Times New Roman"/>
          <w:sz w:val="28"/>
          <w:szCs w:val="28"/>
        </w:rPr>
        <w:tab/>
      </w:r>
      <w:r w:rsidRPr="00417149">
        <w:rPr>
          <w:rFonts w:ascii="Times New Roman" w:hAnsi="Times New Roman" w:cs="Times New Roman"/>
          <w:sz w:val="28"/>
          <w:szCs w:val="28"/>
        </w:rPr>
        <w:tab/>
      </w:r>
      <w:r w:rsidRPr="00417149">
        <w:rPr>
          <w:rFonts w:ascii="Times New Roman" w:hAnsi="Times New Roman" w:cs="Times New Roman"/>
          <w:sz w:val="28"/>
          <w:szCs w:val="28"/>
        </w:rPr>
        <w:tab/>
      </w:r>
      <w:r w:rsidRPr="00417149">
        <w:rPr>
          <w:rFonts w:ascii="Times New Roman" w:hAnsi="Times New Roman" w:cs="Times New Roman"/>
          <w:sz w:val="28"/>
          <w:szCs w:val="28"/>
        </w:rPr>
        <w:tab/>
      </w:r>
      <w:r w:rsidRPr="00417149">
        <w:rPr>
          <w:rFonts w:ascii="Times New Roman" w:hAnsi="Times New Roman" w:cs="Times New Roman"/>
          <w:sz w:val="28"/>
          <w:szCs w:val="28"/>
        </w:rPr>
        <w:tab/>
      </w:r>
      <w:r w:rsidRPr="00417149">
        <w:rPr>
          <w:rFonts w:ascii="Times New Roman" w:hAnsi="Times New Roman" w:cs="Times New Roman"/>
          <w:sz w:val="28"/>
          <w:szCs w:val="28"/>
        </w:rPr>
        <w:tab/>
      </w:r>
      <w:r w:rsidRPr="00417149">
        <w:rPr>
          <w:rFonts w:ascii="Times New Roman" w:hAnsi="Times New Roman" w:cs="Times New Roman"/>
          <w:sz w:val="28"/>
          <w:szCs w:val="28"/>
        </w:rPr>
        <w:tab/>
      </w:r>
      <w:r w:rsidRPr="00417149">
        <w:rPr>
          <w:rFonts w:ascii="Times New Roman" w:hAnsi="Times New Roman" w:cs="Times New Roman"/>
          <w:sz w:val="28"/>
          <w:szCs w:val="28"/>
        </w:rPr>
        <w:tab/>
        <w:t xml:space="preserve">            ředitelka</w:t>
      </w:r>
    </w:p>
    <w:p w14:paraId="55AD7264" w14:textId="77777777" w:rsidR="006C29A5" w:rsidRPr="00417149" w:rsidRDefault="006C29A5" w:rsidP="006C29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D7266" w14:textId="77777777" w:rsidR="006C29A5" w:rsidRPr="00417149" w:rsidRDefault="006C29A5" w:rsidP="006C29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D7267" w14:textId="77777777" w:rsidR="006C29A5" w:rsidRPr="00417149" w:rsidRDefault="006C29A5" w:rsidP="006C29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D7268" w14:textId="77777777" w:rsidR="006C29A5" w:rsidRPr="00417149" w:rsidRDefault="006C29A5" w:rsidP="006C29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D7269" w14:textId="77777777" w:rsidR="006C29A5" w:rsidRPr="00417149" w:rsidRDefault="006C29A5" w:rsidP="006C29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D726A" w14:textId="77777777" w:rsidR="006C29A5" w:rsidRPr="00417149" w:rsidRDefault="006C29A5" w:rsidP="006C29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D7271" w14:textId="2EDE0E1C" w:rsidR="006C29A5" w:rsidRPr="00417149" w:rsidRDefault="006C29A5" w:rsidP="006C29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29A5" w:rsidRPr="004171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780FE" w14:textId="77777777" w:rsidR="00703EA6" w:rsidRDefault="00703EA6" w:rsidP="003F2AF9">
      <w:pPr>
        <w:spacing w:after="0" w:line="240" w:lineRule="auto"/>
      </w:pPr>
      <w:r>
        <w:separator/>
      </w:r>
    </w:p>
  </w:endnote>
  <w:endnote w:type="continuationSeparator" w:id="0">
    <w:p w14:paraId="27CD27C2" w14:textId="77777777" w:rsidR="00703EA6" w:rsidRDefault="00703EA6" w:rsidP="003F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7970121"/>
      <w:docPartObj>
        <w:docPartGallery w:val="Page Numbers (Bottom of Page)"/>
        <w:docPartUnique/>
      </w:docPartObj>
    </w:sdtPr>
    <w:sdtContent>
      <w:p w14:paraId="51ADE1F5" w14:textId="37D7E1A4" w:rsidR="003F2AF9" w:rsidRDefault="003F2A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E06CC" w14:textId="77777777" w:rsidR="003F2AF9" w:rsidRDefault="003F2A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46392" w14:textId="77777777" w:rsidR="00703EA6" w:rsidRDefault="00703EA6" w:rsidP="003F2AF9">
      <w:pPr>
        <w:spacing w:after="0" w:line="240" w:lineRule="auto"/>
      </w:pPr>
      <w:r>
        <w:separator/>
      </w:r>
    </w:p>
  </w:footnote>
  <w:footnote w:type="continuationSeparator" w:id="0">
    <w:p w14:paraId="1971127A" w14:textId="77777777" w:rsidR="00703EA6" w:rsidRDefault="00703EA6" w:rsidP="003F2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1D5F"/>
    <w:multiLevelType w:val="multilevel"/>
    <w:tmpl w:val="03BED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910C9A"/>
    <w:multiLevelType w:val="hybridMultilevel"/>
    <w:tmpl w:val="264C73B2"/>
    <w:lvl w:ilvl="0" w:tplc="62027384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372423C0"/>
    <w:multiLevelType w:val="hybridMultilevel"/>
    <w:tmpl w:val="108644A4"/>
    <w:lvl w:ilvl="0" w:tplc="52B8CBE8">
      <w:start w:val="2"/>
      <w:numFmt w:val="bullet"/>
      <w:lvlText w:val="-"/>
      <w:lvlJc w:val="left"/>
      <w:pPr>
        <w:ind w:left="14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18E2430"/>
    <w:multiLevelType w:val="multilevel"/>
    <w:tmpl w:val="75549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32082283">
    <w:abstractNumId w:val="0"/>
  </w:num>
  <w:num w:numId="2" w16cid:durableId="658193040">
    <w:abstractNumId w:val="3"/>
  </w:num>
  <w:num w:numId="3" w16cid:durableId="530074232">
    <w:abstractNumId w:val="2"/>
  </w:num>
  <w:num w:numId="4" w16cid:durableId="1500458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C7"/>
    <w:rsid w:val="00094F6E"/>
    <w:rsid w:val="000E2B4A"/>
    <w:rsid w:val="000E6ED2"/>
    <w:rsid w:val="00112CF1"/>
    <w:rsid w:val="0016298A"/>
    <w:rsid w:val="001A3DC1"/>
    <w:rsid w:val="001B4B0D"/>
    <w:rsid w:val="00204A39"/>
    <w:rsid w:val="00226DEF"/>
    <w:rsid w:val="00244A39"/>
    <w:rsid w:val="002B1DAE"/>
    <w:rsid w:val="002B23C3"/>
    <w:rsid w:val="002B330C"/>
    <w:rsid w:val="002D7591"/>
    <w:rsid w:val="003066E7"/>
    <w:rsid w:val="003324B3"/>
    <w:rsid w:val="0035458A"/>
    <w:rsid w:val="00357C06"/>
    <w:rsid w:val="00366296"/>
    <w:rsid w:val="00367925"/>
    <w:rsid w:val="00396A49"/>
    <w:rsid w:val="003B6682"/>
    <w:rsid w:val="003F2AF9"/>
    <w:rsid w:val="004108E7"/>
    <w:rsid w:val="00417149"/>
    <w:rsid w:val="00422FF5"/>
    <w:rsid w:val="004277D3"/>
    <w:rsid w:val="00486016"/>
    <w:rsid w:val="00487BC3"/>
    <w:rsid w:val="004C42F3"/>
    <w:rsid w:val="004D13A4"/>
    <w:rsid w:val="00554085"/>
    <w:rsid w:val="005954B6"/>
    <w:rsid w:val="005F43EE"/>
    <w:rsid w:val="00602757"/>
    <w:rsid w:val="0062243C"/>
    <w:rsid w:val="0065123B"/>
    <w:rsid w:val="0065172E"/>
    <w:rsid w:val="006751AB"/>
    <w:rsid w:val="00686005"/>
    <w:rsid w:val="00690EF5"/>
    <w:rsid w:val="006C29A5"/>
    <w:rsid w:val="006D17C7"/>
    <w:rsid w:val="006F2A10"/>
    <w:rsid w:val="00703EA6"/>
    <w:rsid w:val="00744F0F"/>
    <w:rsid w:val="007A141D"/>
    <w:rsid w:val="007E5408"/>
    <w:rsid w:val="0082685E"/>
    <w:rsid w:val="008F3C41"/>
    <w:rsid w:val="00961609"/>
    <w:rsid w:val="00973A88"/>
    <w:rsid w:val="00997927"/>
    <w:rsid w:val="009A0D69"/>
    <w:rsid w:val="009B7850"/>
    <w:rsid w:val="009C37A0"/>
    <w:rsid w:val="009D4020"/>
    <w:rsid w:val="009F4EF0"/>
    <w:rsid w:val="00A41AA3"/>
    <w:rsid w:val="00A47869"/>
    <w:rsid w:val="00A84755"/>
    <w:rsid w:val="00A95BF9"/>
    <w:rsid w:val="00AA6E75"/>
    <w:rsid w:val="00AD6655"/>
    <w:rsid w:val="00AF561C"/>
    <w:rsid w:val="00B14FD5"/>
    <w:rsid w:val="00B209B4"/>
    <w:rsid w:val="00B428F9"/>
    <w:rsid w:val="00B852DA"/>
    <w:rsid w:val="00C64DDA"/>
    <w:rsid w:val="00CC0C42"/>
    <w:rsid w:val="00CC6BA8"/>
    <w:rsid w:val="00D04A5B"/>
    <w:rsid w:val="00D513D6"/>
    <w:rsid w:val="00D742C1"/>
    <w:rsid w:val="00DF5D2A"/>
    <w:rsid w:val="00DF6BF8"/>
    <w:rsid w:val="00E361DB"/>
    <w:rsid w:val="00E7613E"/>
    <w:rsid w:val="00E80236"/>
    <w:rsid w:val="00E94246"/>
    <w:rsid w:val="00E96C55"/>
    <w:rsid w:val="00E973F3"/>
    <w:rsid w:val="00EA2FD4"/>
    <w:rsid w:val="00ED7AAB"/>
    <w:rsid w:val="00EF5FCE"/>
    <w:rsid w:val="00F20DA9"/>
    <w:rsid w:val="00F24075"/>
    <w:rsid w:val="00F2591D"/>
    <w:rsid w:val="00F72FE3"/>
    <w:rsid w:val="00F82EAC"/>
    <w:rsid w:val="00FC707C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71C5"/>
  <w15:chartTrackingRefBased/>
  <w15:docId w15:val="{1C72FCD6-7C24-45A4-BB6B-C50D7B72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17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AA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F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2AF9"/>
  </w:style>
  <w:style w:type="paragraph" w:styleId="Zpat">
    <w:name w:val="footer"/>
    <w:basedOn w:val="Normln"/>
    <w:link w:val="ZpatChar"/>
    <w:uiPriority w:val="99"/>
    <w:unhideWhenUsed/>
    <w:rsid w:val="003F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2AF9"/>
  </w:style>
  <w:style w:type="paragraph" w:styleId="Nzev">
    <w:name w:val="Title"/>
    <w:basedOn w:val="Normln"/>
    <w:next w:val="Normln"/>
    <w:link w:val="NzevChar"/>
    <w:uiPriority w:val="10"/>
    <w:qFormat/>
    <w:rsid w:val="00F240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4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ulek">
    <w:name w:val="caption"/>
    <w:basedOn w:val="Normln"/>
    <w:next w:val="Normln"/>
    <w:uiPriority w:val="35"/>
    <w:unhideWhenUsed/>
    <w:qFormat/>
    <w:rsid w:val="00F2407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1995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Olga Taušerová</dc:creator>
  <cp:keywords/>
  <dc:description/>
  <cp:lastModifiedBy>Dagmar Blažejová</cp:lastModifiedBy>
  <cp:revision>21</cp:revision>
  <cp:lastPrinted>2022-09-19T11:49:00Z</cp:lastPrinted>
  <dcterms:created xsi:type="dcterms:W3CDTF">2024-10-21T10:39:00Z</dcterms:created>
  <dcterms:modified xsi:type="dcterms:W3CDTF">2024-10-22T19:02:00Z</dcterms:modified>
</cp:coreProperties>
</file>